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B643F7" w14:textId="77777777" w:rsidR="000E26B1" w:rsidRDefault="000E26B1" w:rsidP="00E3369C">
      <w:pPr>
        <w:jc w:val="right"/>
        <w:rPr>
          <w:rFonts w:hint="eastAsia"/>
          <w:szCs w:val="20"/>
        </w:rPr>
      </w:pPr>
      <w:r>
        <w:rPr>
          <w:szCs w:val="20"/>
        </w:rPr>
        <w:tab/>
      </w:r>
      <w:r>
        <w:rPr>
          <w:szCs w:val="20"/>
        </w:rPr>
        <w:tab/>
      </w:r>
      <w:r>
        <w:rPr>
          <w:szCs w:val="20"/>
        </w:rPr>
        <w:tab/>
      </w:r>
      <w:r>
        <w:rPr>
          <w:szCs w:val="20"/>
        </w:rPr>
        <w:tab/>
      </w:r>
      <w:r>
        <w:rPr>
          <w:szCs w:val="20"/>
        </w:rPr>
        <w:tab/>
      </w:r>
      <w:r>
        <w:rPr>
          <w:szCs w:val="20"/>
        </w:rPr>
        <w:tab/>
      </w:r>
      <w:r>
        <w:rPr>
          <w:szCs w:val="20"/>
        </w:rPr>
        <w:tab/>
      </w:r>
      <w:r>
        <w:rPr>
          <w:b/>
        </w:rPr>
        <w:t xml:space="preserve">                     Projektas    </w:t>
      </w:r>
    </w:p>
    <w:p w14:paraId="4DB8F317" w14:textId="302ED715" w:rsidR="00305B20" w:rsidRDefault="000821D0" w:rsidP="00E3369C">
      <w:pPr>
        <w:jc w:val="center"/>
        <w:rPr>
          <w:rFonts w:hint="eastAsia"/>
          <w:szCs w:val="20"/>
        </w:rPr>
      </w:pPr>
      <w:r>
        <w:rPr>
          <w:noProof/>
        </w:rPr>
        <w:drawing>
          <wp:inline distT="0" distB="0" distL="0" distR="0" wp14:anchorId="5D7D171E" wp14:editId="22ECD4EF">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4B52A733" w14:textId="77777777" w:rsidR="00305B20" w:rsidRDefault="00305B20">
      <w:pPr>
        <w:jc w:val="center"/>
        <w:rPr>
          <w:rFonts w:hint="eastAsia"/>
          <w:b/>
        </w:rPr>
      </w:pPr>
      <w:r>
        <w:rPr>
          <w:b/>
        </w:rPr>
        <w:t>ANYKŠČIŲ RAJONO SAVIVALDYBĖS</w:t>
      </w:r>
    </w:p>
    <w:p w14:paraId="3CE5344E" w14:textId="77777777" w:rsidR="00305B20" w:rsidRDefault="00305B20">
      <w:pPr>
        <w:jc w:val="center"/>
        <w:rPr>
          <w:rFonts w:hint="eastAsia"/>
          <w:b/>
          <w:sz w:val="28"/>
          <w:szCs w:val="20"/>
        </w:rPr>
      </w:pPr>
      <w:r>
        <w:rPr>
          <w:b/>
        </w:rPr>
        <w:t>TARYBA</w:t>
      </w:r>
    </w:p>
    <w:p w14:paraId="401479F0" w14:textId="77777777" w:rsidR="00305B20" w:rsidRDefault="00305B20">
      <w:pPr>
        <w:jc w:val="center"/>
        <w:rPr>
          <w:rFonts w:hint="eastAsia"/>
          <w:b/>
          <w:sz w:val="28"/>
          <w:szCs w:val="20"/>
        </w:rPr>
      </w:pPr>
    </w:p>
    <w:p w14:paraId="6C96D1B7" w14:textId="77777777" w:rsidR="00305B20" w:rsidRDefault="00305B20">
      <w:pPr>
        <w:jc w:val="center"/>
        <w:rPr>
          <w:rFonts w:hint="eastAsia"/>
          <w:b/>
          <w:szCs w:val="20"/>
        </w:rPr>
      </w:pPr>
      <w:r>
        <w:rPr>
          <w:b/>
        </w:rPr>
        <w:t>SPRENDIMAS</w:t>
      </w:r>
    </w:p>
    <w:bookmarkStart w:id="0" w:name="__Fieldmark__7_1394255292"/>
    <w:bookmarkStart w:id="1" w:name="__Fieldmark__0_235453867"/>
    <w:p w14:paraId="70F8380A" w14:textId="426B5F28" w:rsidR="00305B20" w:rsidRDefault="00305B20">
      <w:pPr>
        <w:jc w:val="center"/>
        <w:rPr>
          <w:rFonts w:hint="eastAsia"/>
        </w:rPr>
      </w:pPr>
      <w:r>
        <w:fldChar w:fldCharType="begin">
          <w:ffData>
            <w:name w:val=""/>
            <w:enabled/>
            <w:calcOnExit w:val="0"/>
            <w:textInput/>
          </w:ffData>
        </w:fldChar>
      </w:r>
      <w:r>
        <w:instrText xml:space="preserve"> FORMTEXT </w:instrText>
      </w:r>
      <w:r>
        <w:rPr>
          <w:rFonts w:hint="eastAsia"/>
        </w:rPr>
      </w:r>
      <w:r>
        <w:rPr>
          <w:rFonts w:hint="eastAsia"/>
        </w:rPr>
        <w:fldChar w:fldCharType="separate"/>
      </w:r>
      <w:r>
        <w:fldChar w:fldCharType="end"/>
      </w:r>
      <w:bookmarkEnd w:id="0"/>
      <w:bookmarkEnd w:id="1"/>
      <w:r>
        <w:rPr>
          <w:b/>
          <w:caps/>
        </w:rPr>
        <w:t xml:space="preserve">DĖL </w:t>
      </w:r>
      <w:r w:rsidR="00E56662">
        <w:rPr>
          <w:b/>
          <w:caps/>
        </w:rPr>
        <w:t>NE</w:t>
      </w:r>
      <w:r w:rsidR="002020FB">
        <w:rPr>
          <w:b/>
          <w:caps/>
        </w:rPr>
        <w:t>ATLEIDIMO NUO ŽEMĖS MOKESČIO</w:t>
      </w:r>
      <w:r w:rsidR="00011B98">
        <w:rPr>
          <w:b/>
          <w:caps/>
        </w:rPr>
        <w:t xml:space="preserve"> IR ŠIO MOKESČIO NESUMAŽINIMO</w:t>
      </w:r>
    </w:p>
    <w:p w14:paraId="7D8ABA76" w14:textId="77777777" w:rsidR="00305B20" w:rsidRDefault="00305B20">
      <w:pPr>
        <w:jc w:val="center"/>
        <w:rPr>
          <w:rFonts w:hint="eastAsia"/>
        </w:rPr>
      </w:pPr>
    </w:p>
    <w:p w14:paraId="4E20312F" w14:textId="4B016B73" w:rsidR="00305B20" w:rsidRDefault="00150A8A">
      <w:pPr>
        <w:jc w:val="center"/>
        <w:rPr>
          <w:rFonts w:hint="eastAsia"/>
        </w:rPr>
      </w:pPr>
      <w:r>
        <w:t>202</w:t>
      </w:r>
      <w:r w:rsidR="00F328D7">
        <w:t xml:space="preserve">5 </w:t>
      </w:r>
      <w:r w:rsidR="00305B20">
        <w:t>m.</w:t>
      </w:r>
      <w:r w:rsidR="007026F5">
        <w:t xml:space="preserve"> </w:t>
      </w:r>
      <w:r w:rsidR="002020FB">
        <w:t>birželio</w:t>
      </w:r>
      <w:r w:rsidR="007026F5">
        <w:t xml:space="preserve"> </w:t>
      </w:r>
      <w:r w:rsidR="00E3369C">
        <w:t>26</w:t>
      </w:r>
      <w:r w:rsidR="007026F5">
        <w:t xml:space="preserve"> </w:t>
      </w:r>
      <w:r w:rsidR="00305B20">
        <w:t xml:space="preserve">d. </w:t>
      </w:r>
      <w:bookmarkStart w:id="2" w:name="__Fieldmark__14_1394255292"/>
      <w:bookmarkStart w:id="3" w:name="__Fieldmark__1_235453867"/>
      <w:r w:rsidR="00305B20">
        <w:fldChar w:fldCharType="begin">
          <w:ffData>
            <w:name w:val=""/>
            <w:enabled/>
            <w:calcOnExit w:val="0"/>
            <w:textInput/>
          </w:ffData>
        </w:fldChar>
      </w:r>
      <w:r w:rsidR="00305B20">
        <w:instrText xml:space="preserve"> FORMTEXT </w:instrText>
      </w:r>
      <w:r w:rsidR="00305B20">
        <w:rPr>
          <w:rFonts w:hint="eastAsia"/>
        </w:rPr>
      </w:r>
      <w:r w:rsidR="00305B20">
        <w:rPr>
          <w:rFonts w:hint="eastAsia"/>
        </w:rPr>
        <w:fldChar w:fldCharType="separate"/>
      </w:r>
      <w:r w:rsidR="00305B20">
        <w:fldChar w:fldCharType="end"/>
      </w:r>
      <w:bookmarkEnd w:id="2"/>
      <w:bookmarkEnd w:id="3"/>
      <w:r w:rsidR="00305B20">
        <w:t xml:space="preserve"> Nr. 1-T-</w:t>
      </w:r>
      <w:r w:rsidR="0055271A">
        <w:t>263</w:t>
      </w:r>
    </w:p>
    <w:p w14:paraId="440BBCB4" w14:textId="77777777" w:rsidR="00305B20" w:rsidRDefault="00305B20">
      <w:pPr>
        <w:jc w:val="center"/>
        <w:rPr>
          <w:rFonts w:hint="eastAsia"/>
        </w:rPr>
      </w:pPr>
      <w:r>
        <w:t>Anykščiai</w:t>
      </w:r>
    </w:p>
    <w:p w14:paraId="213E3CC0" w14:textId="77777777" w:rsidR="005F03A8" w:rsidRDefault="005F03A8">
      <w:pPr>
        <w:jc w:val="center"/>
        <w:rPr>
          <w:rFonts w:ascii="Times New Roman" w:eastAsia="Times New Roman" w:hAnsi="Times New Roman" w:cs="Times New Roman"/>
        </w:rPr>
      </w:pPr>
    </w:p>
    <w:p w14:paraId="4431A25E" w14:textId="4EC14E62" w:rsidR="00305B20" w:rsidRDefault="00305B20" w:rsidP="00E3369C">
      <w:pPr>
        <w:spacing w:line="360" w:lineRule="auto"/>
        <w:ind w:firstLine="720"/>
        <w:jc w:val="both"/>
        <w:rPr>
          <w:rFonts w:ascii="Times New Roman" w:eastAsia="Times New Roman" w:hAnsi="Times New Roman" w:cs="Times New Roman"/>
        </w:rPr>
      </w:pPr>
      <w:r w:rsidRPr="008A3A5C">
        <w:rPr>
          <w:rFonts w:ascii="Times New Roman" w:hAnsi="Times New Roman" w:cs="Times New Roman"/>
        </w:rPr>
        <w:t>Vadovaudamasi Lietuvos Respublikos vietos savivaldos įstatymo 1</w:t>
      </w:r>
      <w:r w:rsidR="003072A3" w:rsidRPr="008A3A5C">
        <w:rPr>
          <w:rFonts w:ascii="Times New Roman" w:hAnsi="Times New Roman" w:cs="Times New Roman"/>
        </w:rPr>
        <w:t>5</w:t>
      </w:r>
      <w:r w:rsidRPr="008A3A5C">
        <w:rPr>
          <w:rFonts w:ascii="Times New Roman" w:hAnsi="Times New Roman" w:cs="Times New Roman"/>
        </w:rPr>
        <w:t xml:space="preserve"> straipsnio 2 dalies </w:t>
      </w:r>
      <w:r w:rsidR="008A3A5C" w:rsidRPr="008A3A5C">
        <w:rPr>
          <w:rFonts w:ascii="Times New Roman" w:hAnsi="Times New Roman" w:cs="Times New Roman"/>
        </w:rPr>
        <w:t>14</w:t>
      </w:r>
      <w:r w:rsidR="003072A3" w:rsidRPr="008A3A5C">
        <w:rPr>
          <w:rFonts w:ascii="Times New Roman" w:hAnsi="Times New Roman" w:cs="Times New Roman"/>
        </w:rPr>
        <w:t xml:space="preserve"> </w:t>
      </w:r>
      <w:r w:rsidRPr="008A3A5C">
        <w:rPr>
          <w:rFonts w:ascii="Times New Roman" w:hAnsi="Times New Roman" w:cs="Times New Roman"/>
        </w:rPr>
        <w:t>punktu</w:t>
      </w:r>
      <w:r w:rsidR="008C2E69" w:rsidRPr="008A3A5C">
        <w:rPr>
          <w:rFonts w:ascii="Times New Roman" w:hAnsi="Times New Roman" w:cs="Times New Roman"/>
        </w:rPr>
        <w:t>,</w:t>
      </w:r>
      <w:r w:rsidR="00A563C6" w:rsidRPr="008A3A5C">
        <w:rPr>
          <w:rFonts w:ascii="Times New Roman" w:hAnsi="Times New Roman" w:cs="Times New Roman"/>
        </w:rPr>
        <w:t xml:space="preserve"> </w:t>
      </w:r>
      <w:r w:rsidR="00B25FE2" w:rsidRPr="008A3A5C">
        <w:rPr>
          <w:rFonts w:ascii="Times New Roman" w:hAnsi="Times New Roman" w:cs="Times New Roman"/>
        </w:rPr>
        <w:t xml:space="preserve">16 straipsnio 1 dalimi, </w:t>
      </w:r>
      <w:r w:rsidRPr="008A3A5C">
        <w:rPr>
          <w:rFonts w:ascii="Times New Roman" w:hAnsi="Times New Roman" w:cs="Times New Roman"/>
        </w:rPr>
        <w:t>Lietuvos</w:t>
      </w:r>
      <w:r w:rsidRPr="00AD3A79">
        <w:rPr>
          <w:rFonts w:ascii="Times New Roman" w:hAnsi="Times New Roman" w:cs="Times New Roman"/>
        </w:rPr>
        <w:t xml:space="preserve"> Respublikos žemės mokesčio įstatymo </w:t>
      </w:r>
      <w:r w:rsidR="00542CE7">
        <w:rPr>
          <w:rFonts w:ascii="Times New Roman" w:hAnsi="Times New Roman" w:cs="Times New Roman"/>
        </w:rPr>
        <w:t>8</w:t>
      </w:r>
      <w:r w:rsidRPr="00AD3A79">
        <w:rPr>
          <w:rFonts w:ascii="Times New Roman" w:hAnsi="Times New Roman" w:cs="Times New Roman"/>
        </w:rPr>
        <w:t xml:space="preserve"> straipsni</w:t>
      </w:r>
      <w:r w:rsidR="00542CE7">
        <w:rPr>
          <w:rFonts w:ascii="Times New Roman" w:hAnsi="Times New Roman" w:cs="Times New Roman"/>
        </w:rPr>
        <w:t>o 3 dalimi</w:t>
      </w:r>
      <w:r w:rsidRPr="00AD3A79">
        <w:rPr>
          <w:rFonts w:ascii="Times New Roman" w:hAnsi="Times New Roman" w:cs="Times New Roman"/>
        </w:rPr>
        <w:t>,</w:t>
      </w:r>
      <w:r w:rsidR="000616E0">
        <w:rPr>
          <w:rFonts w:ascii="Times New Roman" w:hAnsi="Times New Roman" w:cs="Times New Roman"/>
        </w:rPr>
        <w:t xml:space="preserve"> atsižvelgdama</w:t>
      </w:r>
      <w:r w:rsidRPr="00AD3A79">
        <w:rPr>
          <w:rFonts w:ascii="Times New Roman" w:hAnsi="Times New Roman" w:cs="Times New Roman"/>
        </w:rPr>
        <w:t xml:space="preserve"> </w:t>
      </w:r>
      <w:r w:rsidR="000616E0">
        <w:rPr>
          <w:rFonts w:ascii="Times New Roman" w:hAnsi="Times New Roman" w:cs="Times New Roman"/>
        </w:rPr>
        <w:t xml:space="preserve">į 2025 m. birželio 6 d. </w:t>
      </w:r>
      <w:r w:rsidR="006178AB">
        <w:rPr>
          <w:rFonts w:ascii="Times New Roman" w:hAnsi="Times New Roman" w:cs="Times New Roman"/>
        </w:rPr>
        <w:t>A. M. (</w:t>
      </w:r>
      <w:r w:rsidR="00F41745" w:rsidRPr="00910C11">
        <w:rPr>
          <w:bCs/>
          <w:i/>
          <w:iCs/>
          <w:szCs w:val="20"/>
        </w:rPr>
        <w:t>duomenys neskelbiami</w:t>
      </w:r>
      <w:r w:rsidR="006178AB">
        <w:rPr>
          <w:rFonts w:ascii="Times New Roman" w:hAnsi="Times New Roman" w:cs="Times New Roman"/>
        </w:rPr>
        <w:t>)</w:t>
      </w:r>
      <w:r w:rsidR="000616E0">
        <w:rPr>
          <w:rFonts w:ascii="Times New Roman" w:hAnsi="Times New Roman" w:cs="Times New Roman"/>
        </w:rPr>
        <w:t xml:space="preserve"> prašymą, </w:t>
      </w:r>
      <w:r w:rsidRPr="00AD3A79">
        <w:rPr>
          <w:rFonts w:ascii="Times New Roman" w:hAnsi="Times New Roman" w:cs="Times New Roman"/>
        </w:rPr>
        <w:t>Anykščių</w:t>
      </w:r>
      <w:r w:rsidR="00620FD5" w:rsidRPr="00AD3A79">
        <w:rPr>
          <w:rFonts w:ascii="Times New Roman" w:hAnsi="Times New Roman" w:cs="Times New Roman"/>
        </w:rPr>
        <w:t xml:space="preserve"> </w:t>
      </w:r>
      <w:r w:rsidRPr="00AD3A79">
        <w:rPr>
          <w:rFonts w:ascii="Times New Roman" w:hAnsi="Times New Roman" w:cs="Times New Roman"/>
        </w:rPr>
        <w:t xml:space="preserve">rajono savivaldybės taryba </w:t>
      </w:r>
      <w:r w:rsidR="004F1671">
        <w:rPr>
          <w:rFonts w:ascii="Times New Roman" w:hAnsi="Times New Roman" w:cs="Times New Roman"/>
        </w:rPr>
        <w:t xml:space="preserve"> </w:t>
      </w:r>
      <w:r w:rsidRPr="00AD3A79">
        <w:rPr>
          <w:rFonts w:ascii="Times New Roman" w:hAnsi="Times New Roman" w:cs="Times New Roman"/>
        </w:rPr>
        <w:t>n u s p r e n d ž i a:</w:t>
      </w:r>
    </w:p>
    <w:p w14:paraId="71A58601" w14:textId="4A3253D1" w:rsidR="00305B20" w:rsidRDefault="00011B98" w:rsidP="00E3369C">
      <w:pPr>
        <w:spacing w:line="360" w:lineRule="auto"/>
        <w:ind w:firstLine="720"/>
        <w:jc w:val="both"/>
        <w:rPr>
          <w:rFonts w:ascii="Times New Roman" w:hAnsi="Times New Roman" w:cs="Times New Roman"/>
        </w:rPr>
      </w:pPr>
      <w:r>
        <w:rPr>
          <w:rFonts w:ascii="Times New Roman" w:hAnsi="Times New Roman" w:cs="Times New Roman"/>
        </w:rPr>
        <w:t xml:space="preserve">1. </w:t>
      </w:r>
      <w:r w:rsidR="00E56662">
        <w:rPr>
          <w:rFonts w:ascii="Times New Roman" w:hAnsi="Times New Roman" w:cs="Times New Roman"/>
        </w:rPr>
        <w:t>Nea</w:t>
      </w:r>
      <w:r w:rsidR="00E21640">
        <w:rPr>
          <w:rFonts w:ascii="Times New Roman" w:hAnsi="Times New Roman" w:cs="Times New Roman"/>
        </w:rPr>
        <w:t xml:space="preserve">tleisti </w:t>
      </w:r>
      <w:r w:rsidR="00633AF2">
        <w:rPr>
          <w:rFonts w:ascii="Times New Roman" w:hAnsi="Times New Roman" w:cs="Times New Roman"/>
        </w:rPr>
        <w:t>(</w:t>
      </w:r>
      <w:r w:rsidR="008A3A5C">
        <w:rPr>
          <w:rFonts w:ascii="Times New Roman" w:hAnsi="Times New Roman" w:cs="Times New Roman"/>
        </w:rPr>
        <w:t xml:space="preserve">ir </w:t>
      </w:r>
      <w:r w:rsidR="00633AF2">
        <w:rPr>
          <w:rFonts w:ascii="Times New Roman" w:hAnsi="Times New Roman" w:cs="Times New Roman"/>
        </w:rPr>
        <w:t xml:space="preserve">šio mokesčio </w:t>
      </w:r>
      <w:r w:rsidR="008A3A5C">
        <w:rPr>
          <w:rFonts w:ascii="Times New Roman" w:hAnsi="Times New Roman" w:cs="Times New Roman"/>
        </w:rPr>
        <w:t xml:space="preserve">nesumažinti) </w:t>
      </w:r>
      <w:r w:rsidR="006178AB">
        <w:rPr>
          <w:rFonts w:ascii="Times New Roman" w:hAnsi="Times New Roman" w:cs="Times New Roman"/>
        </w:rPr>
        <w:t>A. M. (</w:t>
      </w:r>
      <w:r w:rsidR="00F41745" w:rsidRPr="00910C11">
        <w:rPr>
          <w:bCs/>
          <w:i/>
          <w:iCs/>
          <w:szCs w:val="20"/>
        </w:rPr>
        <w:t>duomenys neskelbiami</w:t>
      </w:r>
      <w:r w:rsidR="006178AB">
        <w:rPr>
          <w:rFonts w:ascii="Times New Roman" w:hAnsi="Times New Roman" w:cs="Times New Roman"/>
        </w:rPr>
        <w:t xml:space="preserve">) </w:t>
      </w:r>
      <w:r>
        <w:rPr>
          <w:rFonts w:ascii="Times New Roman" w:hAnsi="Times New Roman" w:cs="Times New Roman"/>
        </w:rPr>
        <w:t>nuosavybės teise priklausančio</w:t>
      </w:r>
      <w:r w:rsidR="00E21640">
        <w:rPr>
          <w:rFonts w:ascii="Times New Roman" w:hAnsi="Times New Roman" w:cs="Times New Roman"/>
        </w:rPr>
        <w:t xml:space="preserve">, žemės sklypo, unikalus Nr. 4400-6275-4700, </w:t>
      </w:r>
      <w:r w:rsidR="008A3A5C">
        <w:rPr>
          <w:rFonts w:ascii="Times New Roman" w:hAnsi="Times New Roman" w:cs="Times New Roman"/>
        </w:rPr>
        <w:t xml:space="preserve">esančio </w:t>
      </w:r>
      <w:r w:rsidR="008A3A5C">
        <w:rPr>
          <w:rFonts w:ascii="Times New Roman" w:hAnsi="Times New Roman" w:cs="Times New Roman"/>
          <w:color w:val="000000"/>
        </w:rPr>
        <w:t xml:space="preserve">Pašventupio g. 6, Anykščių m., Anykščių r. sav. </w:t>
      </w:r>
      <w:r w:rsidR="008A3A5C">
        <w:rPr>
          <w:rFonts w:ascii="Times New Roman" w:hAnsi="Times New Roman" w:cs="Times New Roman"/>
        </w:rPr>
        <w:t xml:space="preserve">nuo </w:t>
      </w:r>
      <w:r w:rsidR="00E21640">
        <w:rPr>
          <w:rFonts w:ascii="Times New Roman" w:hAnsi="Times New Roman" w:cs="Times New Roman"/>
        </w:rPr>
        <w:t>žemės mokesčio už 2025 metus.</w:t>
      </w:r>
    </w:p>
    <w:p w14:paraId="04167279" w14:textId="07C64A27" w:rsidR="00011B98" w:rsidRDefault="00011B98" w:rsidP="00E3369C">
      <w:pPr>
        <w:spacing w:line="360" w:lineRule="auto"/>
        <w:ind w:firstLine="720"/>
        <w:jc w:val="both"/>
        <w:rPr>
          <w:rFonts w:ascii="Times New Roman" w:hAnsi="Times New Roman" w:cs="Times New Roman"/>
        </w:rPr>
      </w:pPr>
      <w:r>
        <w:rPr>
          <w:rFonts w:ascii="Times New Roman" w:hAnsi="Times New Roman" w:cs="Times New Roman"/>
        </w:rPr>
        <w:t xml:space="preserve">2. Išaiškinti pareiškėjui, jog esant abejonių dėl </w:t>
      </w:r>
      <w:r>
        <w:rPr>
          <w:rFonts w:ascii="Times New Roman" w:hAnsi="Times New Roman" w:cs="Times New Roman"/>
          <w:bCs/>
          <w:color w:val="000000"/>
        </w:rPr>
        <w:t>žemės sklypo</w:t>
      </w:r>
      <w:r w:rsidRPr="00633AF2">
        <w:rPr>
          <w:rFonts w:ascii="Times New Roman" w:hAnsi="Times New Roman" w:cs="Times New Roman"/>
          <w:bCs/>
          <w:color w:val="000000"/>
        </w:rPr>
        <w:t xml:space="preserve"> turto vertės nustatym</w:t>
      </w:r>
      <w:r>
        <w:rPr>
          <w:rFonts w:ascii="Times New Roman" w:hAnsi="Times New Roman" w:cs="Times New Roman"/>
          <w:bCs/>
          <w:color w:val="000000"/>
        </w:rPr>
        <w:t>o</w:t>
      </w:r>
      <w:r w:rsidRPr="00633AF2">
        <w:rPr>
          <w:rFonts w:ascii="Times New Roman" w:hAnsi="Times New Roman" w:cs="Times New Roman"/>
          <w:bCs/>
          <w:color w:val="000000"/>
        </w:rPr>
        <w:t xml:space="preserve">, </w:t>
      </w:r>
      <w:r>
        <w:rPr>
          <w:rFonts w:ascii="Times New Roman" w:hAnsi="Times New Roman" w:cs="Times New Roman"/>
          <w:bCs/>
          <w:color w:val="000000"/>
        </w:rPr>
        <w:t xml:space="preserve">šie </w:t>
      </w:r>
      <w:r w:rsidRPr="00633AF2">
        <w:rPr>
          <w:rFonts w:ascii="Times New Roman" w:hAnsi="Times New Roman" w:cs="Times New Roman"/>
          <w:bCs/>
          <w:color w:val="000000"/>
        </w:rPr>
        <w:t xml:space="preserve">klausimai sprendžiami ginčijant turto mokestinę vertę </w:t>
      </w:r>
      <w:r w:rsidRPr="008A3A5C">
        <w:rPr>
          <w:rFonts w:ascii="Times New Roman" w:hAnsi="Times New Roman" w:cs="Times New Roman"/>
        </w:rPr>
        <w:t>Lietuvos</w:t>
      </w:r>
      <w:r w:rsidRPr="00AD3A79">
        <w:rPr>
          <w:rFonts w:ascii="Times New Roman" w:hAnsi="Times New Roman" w:cs="Times New Roman"/>
        </w:rPr>
        <w:t xml:space="preserve"> Respublikos </w:t>
      </w:r>
      <w:r>
        <w:rPr>
          <w:rFonts w:ascii="Times New Roman" w:hAnsi="Times New Roman" w:cs="Times New Roman"/>
        </w:rPr>
        <w:t>ž</w:t>
      </w:r>
      <w:r>
        <w:rPr>
          <w:rFonts w:ascii="Times New Roman" w:hAnsi="Times New Roman" w:cs="Times New Roman"/>
          <w:bCs/>
          <w:color w:val="000000"/>
        </w:rPr>
        <w:t>emės mokesčio įstatymo 10</w:t>
      </w:r>
      <w:r w:rsidR="005F03A8">
        <w:rPr>
          <w:rFonts w:ascii="Times New Roman" w:hAnsi="Times New Roman" w:cs="Times New Roman"/>
          <w:bCs/>
          <w:color w:val="000000"/>
        </w:rPr>
        <w:t>–</w:t>
      </w:r>
      <w:r>
        <w:rPr>
          <w:rFonts w:ascii="Times New Roman" w:hAnsi="Times New Roman" w:cs="Times New Roman"/>
          <w:bCs/>
          <w:color w:val="000000"/>
        </w:rPr>
        <w:t xml:space="preserve">11 straipsniuose </w:t>
      </w:r>
      <w:r w:rsidRPr="00633AF2">
        <w:rPr>
          <w:rFonts w:ascii="Times New Roman" w:hAnsi="Times New Roman" w:cs="Times New Roman"/>
          <w:bCs/>
          <w:color w:val="000000"/>
        </w:rPr>
        <w:t xml:space="preserve"> nustatyta tvarka</w:t>
      </w:r>
      <w:r>
        <w:rPr>
          <w:rFonts w:ascii="Times New Roman" w:hAnsi="Times New Roman" w:cs="Times New Roman"/>
          <w:bCs/>
          <w:color w:val="000000"/>
        </w:rPr>
        <w:t>.</w:t>
      </w:r>
    </w:p>
    <w:p w14:paraId="431B0291" w14:textId="5D1769BF" w:rsidR="00E21640" w:rsidRDefault="00E21640" w:rsidP="00E3369C">
      <w:pPr>
        <w:pStyle w:val="Pagrindinistekstas"/>
        <w:spacing w:after="0" w:line="360" w:lineRule="auto"/>
        <w:ind w:firstLine="720"/>
        <w:contextualSpacing/>
        <w:jc w:val="both"/>
        <w:rPr>
          <w:rFonts w:ascii="Times New Roman" w:hAnsi="Times New Roman"/>
        </w:rPr>
      </w:pPr>
      <w:r w:rsidRPr="00DB4D3B">
        <w:rPr>
          <w:rFonts w:ascii="Times New Roman" w:hAnsi="Times New Roman"/>
        </w:rPr>
        <w:t>Šis sprendimas per vieną mėnesį</w:t>
      </w:r>
      <w:r w:rsidRPr="00BA7FD1">
        <w:rPr>
          <w:rFonts w:ascii="Times New Roman" w:hAnsi="Times New Roman"/>
        </w:rPr>
        <w:t xml:space="preserve"> gali būti skundžiamas Anykščių rajono savivaldybės </w:t>
      </w:r>
      <w:r>
        <w:rPr>
          <w:rFonts w:ascii="Times New Roman" w:hAnsi="Times New Roman"/>
        </w:rPr>
        <w:t>tarybai (J. Biliūno g. 23, 29111</w:t>
      </w:r>
      <w:r w:rsidRPr="00BA7FD1">
        <w:rPr>
          <w:rFonts w:ascii="Times New Roman" w:hAnsi="Times New Roman"/>
        </w:rPr>
        <w:t xml:space="preserve"> Anykščiai) Lietuvos Respublikos viešojo administravimo įstatymo nustatyta tvarka arba Lietuvos</w:t>
      </w:r>
      <w:r w:rsidRPr="009B1102">
        <w:rPr>
          <w:rFonts w:ascii="Times New Roman" w:hAnsi="Times New Roman"/>
        </w:rPr>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rPr>
          <w:rFonts w:ascii="Times New Roman" w:hAnsi="Times New Roman"/>
        </w:rPr>
        <w:t>Respublikos administracinių bylų teisenos įstatymo nustatyta tvarka.</w:t>
      </w:r>
    </w:p>
    <w:p w14:paraId="4B017564" w14:textId="7E3E49DE" w:rsidR="00305B20" w:rsidRDefault="00305B20" w:rsidP="00E3369C">
      <w:pPr>
        <w:spacing w:line="360" w:lineRule="auto"/>
        <w:ind w:firstLine="720"/>
        <w:jc w:val="both"/>
        <w:rPr>
          <w:rFonts w:ascii="Times New Roman" w:hAnsi="Times New Roman" w:cs="Times New Roman"/>
        </w:rPr>
      </w:pPr>
    </w:p>
    <w:p w14:paraId="12015E10" w14:textId="77777777" w:rsidR="00305B20" w:rsidRDefault="00305B20">
      <w:pPr>
        <w:spacing w:line="360" w:lineRule="auto"/>
        <w:jc w:val="both"/>
        <w:rPr>
          <w:rFonts w:ascii="Times New Roman" w:hAnsi="Times New Roman" w:cs="Times New Roman"/>
        </w:rPr>
      </w:pPr>
    </w:p>
    <w:p w14:paraId="59825265" w14:textId="77777777" w:rsidR="00305B20" w:rsidRDefault="00305B20">
      <w:pPr>
        <w:spacing w:line="360" w:lineRule="auto"/>
        <w:jc w:val="both"/>
        <w:rPr>
          <w:rFonts w:ascii="Times New Roman" w:hAnsi="Times New Roman" w:cs="Times New Roman"/>
        </w:rPr>
      </w:pPr>
    </w:p>
    <w:p w14:paraId="779FCA93" w14:textId="7E719C51" w:rsidR="00305B20" w:rsidRDefault="00305B20">
      <w:pPr>
        <w:spacing w:line="360" w:lineRule="auto"/>
        <w:jc w:val="both"/>
        <w:rPr>
          <w:rFonts w:ascii="Times New Roman" w:hAnsi="Times New Roman" w:cs="Times New Roman"/>
        </w:rPr>
      </w:pPr>
      <w:r>
        <w:rPr>
          <w:rFonts w:ascii="Times New Roman" w:hAnsi="Times New Roman" w:cs="Times New Roman"/>
        </w:rPr>
        <w:t>Meras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A007E1">
        <w:rPr>
          <w:rFonts w:ascii="Times New Roman" w:hAnsi="Times New Roman" w:cs="Times New Roman"/>
        </w:rPr>
        <w:tab/>
      </w:r>
      <w:r>
        <w:rPr>
          <w:rFonts w:ascii="Times New Roman" w:hAnsi="Times New Roman" w:cs="Times New Roman"/>
        </w:rPr>
        <w:tab/>
      </w:r>
      <w:r w:rsidR="00675844">
        <w:rPr>
          <w:rFonts w:ascii="Times New Roman" w:hAnsi="Times New Roman" w:cs="Times New Roman"/>
        </w:rPr>
        <w:t>Kęstutis Tubis</w:t>
      </w:r>
    </w:p>
    <w:p w14:paraId="482B5A18" w14:textId="77777777" w:rsidR="00305B20" w:rsidRDefault="00305B20">
      <w:pPr>
        <w:spacing w:line="360" w:lineRule="auto"/>
        <w:jc w:val="both"/>
        <w:rPr>
          <w:rFonts w:ascii="Times New Roman" w:hAnsi="Times New Roman" w:cs="Times New Roman"/>
        </w:rPr>
      </w:pPr>
    </w:p>
    <w:p w14:paraId="33974735" w14:textId="0CA56681" w:rsidR="004E29A6" w:rsidRDefault="004E29A6">
      <w:pPr>
        <w:widowControl/>
        <w:suppressAutoHyphens w:val="0"/>
        <w:rPr>
          <w:rFonts w:ascii="Times New Roman" w:hAnsi="Times New Roman" w:cs="Times New Roman"/>
        </w:rPr>
      </w:pPr>
      <w:r>
        <w:rPr>
          <w:rFonts w:ascii="Times New Roman" w:hAnsi="Times New Roman" w:cs="Times New Roman"/>
        </w:rPr>
        <w:br w:type="page"/>
      </w:r>
    </w:p>
    <w:p w14:paraId="1DD47B4B" w14:textId="322A72DE" w:rsidR="00614784" w:rsidRDefault="00614784" w:rsidP="00AF5FF6">
      <w:pPr>
        <w:jc w:val="center"/>
        <w:rPr>
          <w:rFonts w:ascii="Times New Roman" w:hAnsi="Times New Roman" w:cs="Times New Roman"/>
          <w:b/>
        </w:rPr>
      </w:pPr>
      <w:r>
        <w:rPr>
          <w:rFonts w:ascii="Times New Roman" w:hAnsi="Times New Roman" w:cs="Times New Roman"/>
          <w:b/>
        </w:rPr>
        <w:lastRenderedPageBreak/>
        <w:t>SAVIVALDYBĖS TARYBOS SPRENDIMO „</w:t>
      </w:r>
      <w:r w:rsidR="00AF5FF6">
        <w:fldChar w:fldCharType="begin">
          <w:ffData>
            <w:name w:val=""/>
            <w:enabled/>
            <w:calcOnExit w:val="0"/>
            <w:textInput/>
          </w:ffData>
        </w:fldChar>
      </w:r>
      <w:r w:rsidR="00AF5FF6">
        <w:instrText xml:space="preserve"> FORMTEXT </w:instrText>
      </w:r>
      <w:r w:rsidR="00AF5FF6">
        <w:rPr>
          <w:rFonts w:hint="eastAsia"/>
        </w:rPr>
      </w:r>
      <w:r w:rsidR="00AF5FF6">
        <w:rPr>
          <w:rFonts w:hint="eastAsia"/>
        </w:rPr>
        <w:fldChar w:fldCharType="separate"/>
      </w:r>
      <w:r w:rsidR="00AF5FF6">
        <w:fldChar w:fldCharType="end"/>
      </w:r>
      <w:r w:rsidR="00AF5FF6">
        <w:rPr>
          <w:b/>
          <w:caps/>
        </w:rPr>
        <w:t>DĖL NEATLEIDIMO NUO ŽEMĖS MOKESČIO IR ŠIO MOKESČIO NESUMAŽINIMO</w:t>
      </w:r>
      <w:r>
        <w:rPr>
          <w:rFonts w:ascii="Times New Roman" w:hAnsi="Times New Roman" w:cs="Times New Roman"/>
          <w:b/>
        </w:rPr>
        <w:t>“ PROJEKTO AIŠKINAMASIS RAŠTAS</w:t>
      </w:r>
    </w:p>
    <w:p w14:paraId="5628A3D7" w14:textId="77777777" w:rsidR="004F1671" w:rsidRPr="00456C5E" w:rsidRDefault="004F1671" w:rsidP="00AF5FF6">
      <w:pPr>
        <w:jc w:val="center"/>
        <w:rPr>
          <w:rFonts w:ascii="Times New Roman" w:hAnsi="Times New Roman" w:cs="Times New Roman"/>
          <w:color w:val="000000"/>
        </w:rPr>
      </w:pPr>
    </w:p>
    <w:p w14:paraId="4335A1AD" w14:textId="1251B489" w:rsidR="00305B20" w:rsidRDefault="00305B20" w:rsidP="003E15DE">
      <w:pPr>
        <w:shd w:val="clear" w:color="auto" w:fill="FFFFFF" w:themeFill="background1"/>
        <w:spacing w:line="360" w:lineRule="auto"/>
        <w:jc w:val="both"/>
        <w:rPr>
          <w:rFonts w:ascii="Times New Roman" w:eastAsia="Times New Roman" w:hAnsi="Times New Roman" w:cs="Times New Roman"/>
          <w:color w:val="000000"/>
        </w:rPr>
      </w:pPr>
      <w:r>
        <w:rPr>
          <w:rFonts w:ascii="Times New Roman" w:hAnsi="Times New Roman" w:cs="Times New Roman"/>
          <w:b/>
          <w:color w:val="000000"/>
        </w:rPr>
        <w:t>1. Sprendimo projekto tikslai ir u</w:t>
      </w:r>
      <w:r>
        <w:rPr>
          <w:rFonts w:ascii="Cambria" w:hAnsi="Cambria" w:cs="Cambria"/>
          <w:b/>
          <w:color w:val="000000"/>
        </w:rPr>
        <w:t>ž</w:t>
      </w:r>
      <w:r>
        <w:rPr>
          <w:rFonts w:ascii="Times New Roman" w:hAnsi="Times New Roman" w:cs="Times New Roman"/>
          <w:b/>
          <w:color w:val="000000"/>
        </w:rPr>
        <w:t>daviniai</w:t>
      </w:r>
    </w:p>
    <w:p w14:paraId="559A892E" w14:textId="20AC8534" w:rsidR="00633AF2" w:rsidRPr="00633AF2" w:rsidRDefault="00633AF2" w:rsidP="00633AF2">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 xml:space="preserve">Gautas </w:t>
      </w:r>
      <w:r w:rsidR="006178AB">
        <w:rPr>
          <w:rFonts w:ascii="Times New Roman" w:hAnsi="Times New Roman" w:cs="Times New Roman"/>
        </w:rPr>
        <w:t>A. M. (</w:t>
      </w:r>
      <w:r w:rsidR="00F41745" w:rsidRPr="00910C11">
        <w:rPr>
          <w:bCs/>
          <w:i/>
          <w:iCs/>
          <w:szCs w:val="20"/>
        </w:rPr>
        <w:t>duomenys neskelbiami</w:t>
      </w:r>
      <w:r w:rsidR="006178AB">
        <w:rPr>
          <w:rFonts w:ascii="Times New Roman" w:hAnsi="Times New Roman" w:cs="Times New Roman"/>
        </w:rPr>
        <w:t xml:space="preserve">) </w:t>
      </w:r>
      <w:r>
        <w:rPr>
          <w:rFonts w:ascii="Times New Roman" w:hAnsi="Times New Roman" w:cs="Times New Roman"/>
          <w:bCs/>
          <w:color w:val="000000"/>
        </w:rPr>
        <w:t xml:space="preserve"> </w:t>
      </w:r>
      <w:r w:rsidRPr="00633AF2">
        <w:rPr>
          <w:rFonts w:ascii="Times New Roman" w:hAnsi="Times New Roman" w:cs="Times New Roman"/>
          <w:bCs/>
          <w:color w:val="000000"/>
        </w:rPr>
        <w:t xml:space="preserve">(toliau – Pareiškėjas) 2025 m. birželio 6 d. prašymas Anykščių rajono savivaldybės tarybai (toliau – Taryba) dėl žemės mokesčio sumažinimo arba atleidimo nuo jo mokėjimo už žemės sklypą, </w:t>
      </w:r>
      <w:r w:rsidR="0056453D">
        <w:rPr>
          <w:rFonts w:ascii="Times New Roman" w:hAnsi="Times New Roman" w:cs="Times New Roman"/>
        </w:rPr>
        <w:t xml:space="preserve">unikalus Nr. 4400-6275-4700, </w:t>
      </w:r>
      <w:r w:rsidRPr="00633AF2">
        <w:rPr>
          <w:rFonts w:ascii="Times New Roman" w:hAnsi="Times New Roman" w:cs="Times New Roman"/>
          <w:bCs/>
          <w:color w:val="000000"/>
        </w:rPr>
        <w:t>esantį Pašventupio g.</w:t>
      </w:r>
      <w:r>
        <w:rPr>
          <w:rFonts w:ascii="Times New Roman" w:hAnsi="Times New Roman" w:cs="Times New Roman"/>
          <w:bCs/>
          <w:color w:val="000000"/>
        </w:rPr>
        <w:t xml:space="preserve"> 6</w:t>
      </w:r>
      <w:r w:rsidRPr="00633AF2">
        <w:rPr>
          <w:rFonts w:ascii="Times New Roman" w:hAnsi="Times New Roman" w:cs="Times New Roman"/>
          <w:bCs/>
          <w:color w:val="000000"/>
        </w:rPr>
        <w:t>, Anykščių m. (toliau – Sklypas)</w:t>
      </w:r>
      <w:r w:rsidR="00011B98">
        <w:rPr>
          <w:rFonts w:ascii="Times New Roman" w:hAnsi="Times New Roman" w:cs="Times New Roman"/>
          <w:bCs/>
          <w:color w:val="000000"/>
        </w:rPr>
        <w:t xml:space="preserve"> </w:t>
      </w:r>
      <w:r w:rsidR="00011B98">
        <w:rPr>
          <w:rFonts w:ascii="Times New Roman" w:hAnsi="Times New Roman" w:cs="Times New Roman"/>
        </w:rPr>
        <w:t>už 2025 metus</w:t>
      </w:r>
      <w:r w:rsidRPr="00633AF2">
        <w:rPr>
          <w:rFonts w:ascii="Times New Roman" w:hAnsi="Times New Roman" w:cs="Times New Roman"/>
          <w:bCs/>
          <w:color w:val="000000"/>
        </w:rPr>
        <w:t>.</w:t>
      </w:r>
    </w:p>
    <w:p w14:paraId="248D8D38" w14:textId="77777777" w:rsidR="00633AF2" w:rsidRPr="00633AF2" w:rsidRDefault="00633AF2" w:rsidP="00633AF2">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Pareiškėjas prašymą motyvuoja tuo, kad faktinė Sklypo padėtis neatitinka jo teisinio statuso. Anot jo, maždaug 0,35 ha Sklypo dalis yra skardžio papėdėje, pasižymi šaltiniuota, klampia ir nuolat užmirkstančia dirva. Dėl šių gamtinių savybių nurodyta Sklypo dalis negali būti naudojama pagal nustatytą pagrindinę žemės naudojimo paskirtį ir būdą (paskirtis – Kita, naudojimo būdas – vienbučių ir dvibučių gyvenamųjų namų teritorijos). Pareiškėjo teigimu, šios dalies apmokestinimas, neatsižvelgiant į jos realų nepanaudojamumą, yra neteisingas.</w:t>
      </w:r>
    </w:p>
    <w:p w14:paraId="656F5936" w14:textId="77777777" w:rsidR="00633AF2" w:rsidRPr="00633AF2" w:rsidRDefault="00633AF2" w:rsidP="00633AF2">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Sklypo duomenys Nekilnojamojo turto registre: bendras plotas – 0,5686 ha, mokestinė vertė, nustatyta masinio vertinimo būdu – 37 321,61 Eur, taikomas žemės mokesčio tarifas – 0,90 %.</w:t>
      </w:r>
    </w:p>
    <w:p w14:paraId="2EF6F67D" w14:textId="0360D625" w:rsidR="00633AF2" w:rsidRPr="00633AF2" w:rsidRDefault="00633AF2" w:rsidP="00633AF2">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Lietuvos Respublikos žemės mokesčio įstatymo (toliau – ŽMĮ) 4 straipsn</w:t>
      </w:r>
      <w:r>
        <w:rPr>
          <w:rFonts w:ascii="Times New Roman" w:hAnsi="Times New Roman" w:cs="Times New Roman"/>
          <w:bCs/>
          <w:color w:val="000000"/>
        </w:rPr>
        <w:t xml:space="preserve">yje </w:t>
      </w:r>
      <w:r w:rsidRPr="00633AF2">
        <w:rPr>
          <w:rFonts w:ascii="Times New Roman" w:hAnsi="Times New Roman" w:cs="Times New Roman"/>
          <w:bCs/>
          <w:color w:val="000000"/>
        </w:rPr>
        <w:t xml:space="preserve">nustatyta, kad žemės mokesčio objektas yra privati žemė, išskyrus įstatyme numatytas išimtis. Pareiškėjo Sklypas patenka į mokesčio objektų kategoriją. Pagal ŽMĮ </w:t>
      </w:r>
      <w:r>
        <w:rPr>
          <w:rFonts w:ascii="Times New Roman" w:hAnsi="Times New Roman" w:cs="Times New Roman"/>
          <w:bCs/>
          <w:color w:val="000000"/>
        </w:rPr>
        <w:t>9</w:t>
      </w:r>
      <w:r w:rsidRPr="00633AF2">
        <w:rPr>
          <w:rFonts w:ascii="Times New Roman" w:hAnsi="Times New Roman" w:cs="Times New Roman"/>
          <w:bCs/>
          <w:color w:val="000000"/>
        </w:rPr>
        <w:t xml:space="preserve"> straipsnio 1 dalį, </w:t>
      </w:r>
      <w:r>
        <w:rPr>
          <w:rFonts w:ascii="Times New Roman" w:hAnsi="Times New Roman" w:cs="Times New Roman"/>
          <w:bCs/>
          <w:color w:val="000000"/>
        </w:rPr>
        <w:t>ž</w:t>
      </w:r>
      <w:r w:rsidRPr="00633AF2">
        <w:rPr>
          <w:rFonts w:ascii="Times New Roman" w:hAnsi="Times New Roman" w:cs="Times New Roman"/>
          <w:bCs/>
          <w:color w:val="000000"/>
        </w:rPr>
        <w:t xml:space="preserve">emės mokestinė vertė yra žemės vidutinė rinkos vertė. Žemės mokestis apskaičiuojamas visam Nekilnojamojo turto registre įregistruotam sklypo plotui, o ne atskiroms jo dalims. </w:t>
      </w:r>
      <w:r w:rsidRPr="00633AF2">
        <w:rPr>
          <w:rFonts w:ascii="Times New Roman" w:hAnsi="Times New Roman" w:cs="Times New Roman"/>
          <w:color w:val="000000"/>
        </w:rPr>
        <w:t>Teisės aktai nenumato galimybės iš žemės mokesčio išskirti atskirų sklypo dalių, kurias, mokesčio mokėtojo nuomone, sudėtinga ar neįmanoma naudoti pagal paskirtį dėl jų gamtinių savybių.</w:t>
      </w:r>
    </w:p>
    <w:p w14:paraId="781A7171" w14:textId="7E8A1E4D" w:rsidR="0056453D" w:rsidRDefault="00633AF2" w:rsidP="00633AF2">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 xml:space="preserve">Pagal ŽMĮ 8 straipsnio </w:t>
      </w:r>
      <w:r>
        <w:rPr>
          <w:rFonts w:ascii="Times New Roman" w:hAnsi="Times New Roman" w:cs="Times New Roman"/>
          <w:bCs/>
          <w:color w:val="000000"/>
        </w:rPr>
        <w:t>3</w:t>
      </w:r>
      <w:r w:rsidRPr="00633AF2">
        <w:rPr>
          <w:rFonts w:ascii="Times New Roman" w:hAnsi="Times New Roman" w:cs="Times New Roman"/>
          <w:bCs/>
          <w:color w:val="000000"/>
        </w:rPr>
        <w:t xml:space="preserve"> dalį, savivaldybių tarybos </w:t>
      </w:r>
      <w:r w:rsidRPr="00633AF2">
        <w:rPr>
          <w:rFonts w:ascii="Times New Roman" w:hAnsi="Times New Roman" w:cs="Times New Roman"/>
          <w:color w:val="000000"/>
        </w:rPr>
        <w:t>turi teisę (bet ne pareigą)</w:t>
      </w:r>
      <w:r w:rsidRPr="00633AF2">
        <w:rPr>
          <w:rFonts w:ascii="Times New Roman" w:hAnsi="Times New Roman" w:cs="Times New Roman"/>
          <w:bCs/>
          <w:color w:val="000000"/>
        </w:rPr>
        <w:t xml:space="preserve"> savo biudžeto sąskaita sumažinti žemės mokestį arba visai nuo jo atleisti. Ši norma yra išimtinio pobūdžio ir taikoma Tarybos sprendimu, </w:t>
      </w:r>
      <w:r w:rsidR="0056453D">
        <w:rPr>
          <w:rFonts w:ascii="Times New Roman" w:hAnsi="Times New Roman" w:cs="Times New Roman"/>
          <w:bCs/>
          <w:color w:val="000000"/>
        </w:rPr>
        <w:t>įprastai</w:t>
      </w:r>
      <w:r w:rsidR="0056453D" w:rsidRPr="00633AF2">
        <w:rPr>
          <w:rFonts w:ascii="Times New Roman" w:hAnsi="Times New Roman" w:cs="Times New Roman"/>
          <w:bCs/>
          <w:color w:val="000000"/>
        </w:rPr>
        <w:t xml:space="preserve"> </w:t>
      </w:r>
      <w:r w:rsidRPr="00633AF2">
        <w:rPr>
          <w:rFonts w:ascii="Times New Roman" w:hAnsi="Times New Roman" w:cs="Times New Roman"/>
          <w:bCs/>
          <w:color w:val="000000"/>
        </w:rPr>
        <w:t xml:space="preserve">atsižvelgiant į mokesčio mokėtojo socialinę, materialinę padėtį ar kitas svarbias aplinkybes, kurias Taryba pripažįsta pagrindu taikyti lengvatą. Paprastai ši lengvata taikoma asmenims, susiduriantiems su finansiniais sunkumais, didelėmis socialinėmis problemomis ar remiant veiklą, kuri yra naudinga visuomenei. Pareiškėjo nurodytas motyvas – nepalankios gamtinės Sklypo savybės – nėra tiesiogiai susijęs su jo socialine ar materialine padėtimi ir nepatenka į įprastai taikomų lengvatų kriterijų sąrašą. </w:t>
      </w:r>
    </w:p>
    <w:p w14:paraId="6083AED4" w14:textId="743D8B6B" w:rsidR="00633AF2" w:rsidRPr="00633AF2" w:rsidRDefault="00633AF2" w:rsidP="00633AF2">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Svarbu pabrėžti, kad tenkinus šį prašymą būtų sukurtas ydingas precedentas, kuomet bet kuris žemės savininkas, kurio sklypas turi tam tikrų gamtinių trūkumų (pvz., yra kalvotas, akmenuotas, šlapias), galėtų pretenduoti į mokesčio lengvatą. Tai pažeistų mokesčių mokėtojų lygiateisiškumo principą ir galėtų neigiamai paveikti savivaldybės biudžeto surinkimą.</w:t>
      </w:r>
    </w:p>
    <w:p w14:paraId="6E7F1B63" w14:textId="585E8017" w:rsidR="00633AF2" w:rsidRPr="00633AF2" w:rsidRDefault="00633AF2" w:rsidP="00011B98">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lastRenderedPageBreak/>
        <w:t xml:space="preserve">Pareiškėjo nurodytos aplinkybės dėl dalies Sklypo netinkamumo naudoti pagal paskirtį </w:t>
      </w:r>
      <w:r w:rsidR="00011B98">
        <w:rPr>
          <w:rFonts w:ascii="Times New Roman" w:hAnsi="Times New Roman" w:cs="Times New Roman"/>
          <w:bCs/>
          <w:color w:val="000000"/>
        </w:rPr>
        <w:t xml:space="preserve">greičiau </w:t>
      </w:r>
      <w:r w:rsidR="0056453D">
        <w:rPr>
          <w:rFonts w:ascii="Times New Roman" w:hAnsi="Times New Roman" w:cs="Times New Roman"/>
          <w:bCs/>
          <w:color w:val="000000"/>
        </w:rPr>
        <w:t>yra</w:t>
      </w:r>
      <w:r w:rsidRPr="00633AF2">
        <w:rPr>
          <w:rFonts w:ascii="Times New Roman" w:hAnsi="Times New Roman" w:cs="Times New Roman"/>
          <w:bCs/>
          <w:color w:val="000000"/>
        </w:rPr>
        <w:t xml:space="preserve"> susijusios su turto vertės nustatymu, o ne su žemės mokesčio lengvatos taikymu. Šie klausimai sprendžiami ginčijant turto mokestinę vertę </w:t>
      </w:r>
      <w:r w:rsidR="0056453D">
        <w:rPr>
          <w:rFonts w:ascii="Times New Roman" w:hAnsi="Times New Roman" w:cs="Times New Roman"/>
          <w:bCs/>
          <w:color w:val="000000"/>
        </w:rPr>
        <w:t>ŽMĮ 10</w:t>
      </w:r>
      <w:r w:rsidR="005F03A8">
        <w:rPr>
          <w:rFonts w:ascii="Times New Roman" w:hAnsi="Times New Roman" w:cs="Times New Roman"/>
          <w:bCs/>
          <w:color w:val="000000"/>
        </w:rPr>
        <w:t>–</w:t>
      </w:r>
      <w:r w:rsidR="0056453D">
        <w:rPr>
          <w:rFonts w:ascii="Times New Roman" w:hAnsi="Times New Roman" w:cs="Times New Roman"/>
          <w:bCs/>
          <w:color w:val="000000"/>
        </w:rPr>
        <w:t>11 straipsnių</w:t>
      </w:r>
      <w:r w:rsidRPr="00633AF2">
        <w:rPr>
          <w:rFonts w:ascii="Times New Roman" w:hAnsi="Times New Roman" w:cs="Times New Roman"/>
          <w:bCs/>
          <w:color w:val="000000"/>
        </w:rPr>
        <w:t xml:space="preserve"> nustatyta tvarka, o ne teikiant prašymą savivaldybės tarybai</w:t>
      </w:r>
      <w:r w:rsidR="0056453D">
        <w:rPr>
          <w:rFonts w:ascii="Times New Roman" w:hAnsi="Times New Roman" w:cs="Times New Roman"/>
          <w:bCs/>
          <w:color w:val="000000"/>
        </w:rPr>
        <w:t xml:space="preserve"> taikyti mokesčio lengvatą</w:t>
      </w:r>
      <w:r w:rsidRPr="00633AF2">
        <w:rPr>
          <w:rFonts w:ascii="Times New Roman" w:hAnsi="Times New Roman" w:cs="Times New Roman"/>
          <w:bCs/>
          <w:color w:val="000000"/>
        </w:rPr>
        <w:t>.</w:t>
      </w:r>
    </w:p>
    <w:p w14:paraId="4FAF64D5" w14:textId="3398DEC7" w:rsidR="00011B98" w:rsidRDefault="00633AF2" w:rsidP="0056453D">
      <w:pPr>
        <w:spacing w:line="360" w:lineRule="auto"/>
        <w:ind w:firstLine="567"/>
        <w:jc w:val="both"/>
        <w:rPr>
          <w:rFonts w:ascii="Times New Roman" w:hAnsi="Times New Roman" w:cs="Times New Roman"/>
          <w:bCs/>
          <w:color w:val="000000"/>
        </w:rPr>
      </w:pPr>
      <w:r w:rsidRPr="00633AF2">
        <w:rPr>
          <w:rFonts w:ascii="Times New Roman" w:hAnsi="Times New Roman" w:cs="Times New Roman"/>
          <w:bCs/>
          <w:color w:val="000000"/>
        </w:rPr>
        <w:t xml:space="preserve">Atsižvelgiant į tai, kas išdėstyta, siūloma neatleisti </w:t>
      </w:r>
      <w:r w:rsidR="006178AB">
        <w:rPr>
          <w:rFonts w:ascii="Times New Roman" w:hAnsi="Times New Roman" w:cs="Times New Roman"/>
        </w:rPr>
        <w:t>A. M. (</w:t>
      </w:r>
      <w:r w:rsidR="00F41745" w:rsidRPr="00910C11">
        <w:rPr>
          <w:bCs/>
          <w:i/>
          <w:iCs/>
          <w:szCs w:val="20"/>
        </w:rPr>
        <w:t>duomenys neskelbiami</w:t>
      </w:r>
      <w:r w:rsidR="006178AB">
        <w:rPr>
          <w:rFonts w:ascii="Times New Roman" w:hAnsi="Times New Roman" w:cs="Times New Roman"/>
        </w:rPr>
        <w:t xml:space="preserve">) </w:t>
      </w:r>
      <w:r w:rsidRPr="00633AF2">
        <w:rPr>
          <w:rFonts w:ascii="Times New Roman" w:hAnsi="Times New Roman" w:cs="Times New Roman"/>
          <w:bCs/>
          <w:color w:val="000000"/>
        </w:rPr>
        <w:t xml:space="preserve">nuo žemės mokesčio ir netaikyti jam žemės mokesčio lengvatos už žemės sklypą, </w:t>
      </w:r>
      <w:r w:rsidR="0056453D">
        <w:rPr>
          <w:rFonts w:ascii="Times New Roman" w:hAnsi="Times New Roman" w:cs="Times New Roman"/>
        </w:rPr>
        <w:t xml:space="preserve">unikalus Nr. 4400-6275-4700, </w:t>
      </w:r>
      <w:r w:rsidR="0056453D" w:rsidRPr="00633AF2">
        <w:rPr>
          <w:rFonts w:ascii="Times New Roman" w:hAnsi="Times New Roman" w:cs="Times New Roman"/>
          <w:bCs/>
          <w:color w:val="000000"/>
        </w:rPr>
        <w:t>esantį Pašventupio g.</w:t>
      </w:r>
      <w:r w:rsidR="0056453D">
        <w:rPr>
          <w:rFonts w:ascii="Times New Roman" w:hAnsi="Times New Roman" w:cs="Times New Roman"/>
          <w:bCs/>
          <w:color w:val="000000"/>
        </w:rPr>
        <w:t xml:space="preserve"> 6</w:t>
      </w:r>
      <w:r w:rsidR="0056453D" w:rsidRPr="00633AF2">
        <w:rPr>
          <w:rFonts w:ascii="Times New Roman" w:hAnsi="Times New Roman" w:cs="Times New Roman"/>
          <w:bCs/>
          <w:color w:val="000000"/>
        </w:rPr>
        <w:t xml:space="preserve">, Anykščių m. </w:t>
      </w:r>
      <w:r w:rsidR="00AF5FF6">
        <w:rPr>
          <w:rFonts w:ascii="Times New Roman" w:hAnsi="Times New Roman" w:cs="Times New Roman"/>
          <w:bCs/>
          <w:color w:val="000000"/>
        </w:rPr>
        <w:t>2025 metais.</w:t>
      </w:r>
    </w:p>
    <w:p w14:paraId="2F8DCCB6" w14:textId="7C331B68" w:rsidR="00305B20" w:rsidRDefault="00305B20" w:rsidP="00011B98">
      <w:pPr>
        <w:spacing w:line="360" w:lineRule="auto"/>
        <w:jc w:val="both"/>
        <w:rPr>
          <w:rFonts w:ascii="Times New Roman" w:hAnsi="Times New Roman" w:cs="Times New Roman"/>
          <w:color w:val="000000"/>
        </w:rPr>
      </w:pPr>
      <w:r>
        <w:rPr>
          <w:rFonts w:ascii="Times New Roman" w:hAnsi="Times New Roman" w:cs="Times New Roman"/>
          <w:b/>
          <w:color w:val="000000"/>
        </w:rPr>
        <w:t xml:space="preserve">2. </w:t>
      </w:r>
      <w:r w:rsidR="00665F18">
        <w:rPr>
          <w:rFonts w:ascii="Times New Roman" w:hAnsi="Times New Roman" w:cs="Times New Roman"/>
          <w:b/>
          <w:color w:val="000000"/>
        </w:rPr>
        <w:t>Siūlomos teisinio reguliavimo nuostatos ir laukiami rezultatai</w:t>
      </w:r>
    </w:p>
    <w:p w14:paraId="5457D2A3" w14:textId="7D0D2E36" w:rsidR="00665F18" w:rsidRPr="00C1767A" w:rsidRDefault="00665F18">
      <w:pPr>
        <w:spacing w:line="360" w:lineRule="auto"/>
        <w:jc w:val="both"/>
        <w:rPr>
          <w:rFonts w:ascii="Times New Roman" w:hAnsi="Times New Roman" w:cs="Times New Roman"/>
          <w:color w:val="000000"/>
        </w:rPr>
      </w:pPr>
      <w:r>
        <w:rPr>
          <w:rFonts w:ascii="Times New Roman" w:hAnsi="Times New Roman" w:cs="Times New Roman"/>
        </w:rPr>
        <w:tab/>
      </w:r>
      <w:r w:rsidR="00BD5DCA">
        <w:rPr>
          <w:rFonts w:ascii="Times New Roman" w:hAnsi="Times New Roman" w:cs="Times New Roman"/>
        </w:rPr>
        <w:t>Nėra</w:t>
      </w:r>
    </w:p>
    <w:p w14:paraId="40DF9D23" w14:textId="3B1D8BCA" w:rsidR="00305B20" w:rsidRDefault="008D44DB">
      <w:pPr>
        <w:spacing w:line="360" w:lineRule="auto"/>
        <w:jc w:val="both"/>
        <w:rPr>
          <w:rFonts w:ascii="Times New Roman" w:hAnsi="Times New Roman" w:cs="Times New Roman"/>
          <w:color w:val="000000"/>
        </w:rPr>
      </w:pPr>
      <w:r>
        <w:rPr>
          <w:rFonts w:ascii="Times New Roman" w:hAnsi="Times New Roman" w:cs="Times New Roman"/>
          <w:b/>
          <w:color w:val="000000"/>
        </w:rPr>
        <w:t>3</w:t>
      </w:r>
      <w:r w:rsidR="00305B20">
        <w:rPr>
          <w:rFonts w:ascii="Times New Roman" w:hAnsi="Times New Roman" w:cs="Times New Roman"/>
          <w:b/>
          <w:color w:val="000000"/>
        </w:rPr>
        <w:t xml:space="preserve">. </w:t>
      </w:r>
      <w:r w:rsidR="00D63B58">
        <w:rPr>
          <w:rFonts w:ascii="Times New Roman" w:hAnsi="Times New Roman" w:cs="Times New Roman"/>
          <w:b/>
          <w:color w:val="000000"/>
        </w:rPr>
        <w:t>Lėšų poreikis ir šaltiniai</w:t>
      </w:r>
    </w:p>
    <w:p w14:paraId="5D9C1DA8" w14:textId="65F2DFCC" w:rsidR="00305B20" w:rsidRDefault="00305B20" w:rsidP="00D63B58">
      <w:pPr>
        <w:spacing w:line="360" w:lineRule="auto"/>
        <w:ind w:firstLine="720"/>
        <w:jc w:val="both"/>
        <w:rPr>
          <w:rFonts w:ascii="Times New Roman" w:hAnsi="Times New Roman" w:cs="Times New Roman"/>
          <w:b/>
          <w:color w:val="000000"/>
        </w:rPr>
      </w:pPr>
      <w:r>
        <w:rPr>
          <w:rFonts w:ascii="Times New Roman" w:hAnsi="Times New Roman" w:cs="Times New Roman"/>
          <w:color w:val="000000"/>
        </w:rPr>
        <w:t>Nėra</w:t>
      </w:r>
      <w:r w:rsidR="00C4218F">
        <w:rPr>
          <w:rFonts w:ascii="Times New Roman" w:hAnsi="Times New Roman" w:cs="Times New Roman"/>
          <w:color w:val="000000"/>
        </w:rPr>
        <w:t>.</w:t>
      </w:r>
    </w:p>
    <w:p w14:paraId="492A9CFC" w14:textId="3F4E51C4" w:rsidR="00305B20" w:rsidRDefault="008D44DB">
      <w:pPr>
        <w:spacing w:line="360" w:lineRule="auto"/>
        <w:jc w:val="both"/>
        <w:rPr>
          <w:rFonts w:ascii="Times New Roman" w:hAnsi="Times New Roman" w:cs="Times New Roman"/>
          <w:color w:val="000000"/>
        </w:rPr>
      </w:pPr>
      <w:r>
        <w:rPr>
          <w:rFonts w:ascii="Times New Roman" w:hAnsi="Times New Roman" w:cs="Times New Roman"/>
          <w:b/>
          <w:color w:val="000000"/>
        </w:rPr>
        <w:t>4</w:t>
      </w:r>
      <w:r w:rsidR="00305B20">
        <w:rPr>
          <w:rFonts w:ascii="Times New Roman" w:hAnsi="Times New Roman" w:cs="Times New Roman"/>
          <w:b/>
          <w:color w:val="000000"/>
        </w:rPr>
        <w:t xml:space="preserve">. </w:t>
      </w:r>
      <w:r w:rsidR="00D63B58">
        <w:rPr>
          <w:rFonts w:ascii="Times New Roman" w:hAnsi="Times New Roman" w:cs="Times New Roman"/>
          <w:b/>
          <w:color w:val="000000"/>
        </w:rPr>
        <w:t>Numatomo teisinio reguliavimo poveikio vertinimo rezultatai, galimos neigiamos priimto sprendimo pasekmės ir kokių priemonių reikėtų imtis, kad tokių pasekmių būtų išvengta</w:t>
      </w:r>
    </w:p>
    <w:p w14:paraId="02D5390E" w14:textId="17C5EAE4" w:rsidR="00305B20" w:rsidRDefault="00D63B58" w:rsidP="00D63B58">
      <w:pPr>
        <w:spacing w:line="360" w:lineRule="auto"/>
        <w:ind w:firstLine="720"/>
        <w:jc w:val="both"/>
        <w:rPr>
          <w:rFonts w:ascii="Times New Roman" w:hAnsi="Times New Roman" w:cs="Times New Roman"/>
          <w:b/>
          <w:color w:val="000000"/>
        </w:rPr>
      </w:pPr>
      <w:r>
        <w:rPr>
          <w:rFonts w:ascii="Times New Roman" w:hAnsi="Times New Roman" w:cs="Times New Roman"/>
          <w:color w:val="000000"/>
        </w:rPr>
        <w:t>Nevertinamas. Neigiamų pasekmių nėra.</w:t>
      </w:r>
    </w:p>
    <w:p w14:paraId="48FA88D4" w14:textId="55AAE592" w:rsidR="00305B20" w:rsidRDefault="004F1DAC">
      <w:pPr>
        <w:spacing w:line="360" w:lineRule="auto"/>
        <w:jc w:val="both"/>
        <w:rPr>
          <w:rFonts w:ascii="Times New Roman" w:eastAsia="Times New Roman" w:hAnsi="Times New Roman" w:cs="Times New Roman"/>
          <w:color w:val="000000"/>
        </w:rPr>
      </w:pPr>
      <w:r>
        <w:rPr>
          <w:rFonts w:ascii="Times New Roman" w:hAnsi="Times New Roman" w:cs="Times New Roman"/>
          <w:b/>
          <w:color w:val="000000"/>
        </w:rPr>
        <w:t>5</w:t>
      </w:r>
      <w:r w:rsidR="00305B20">
        <w:rPr>
          <w:rFonts w:ascii="Times New Roman" w:hAnsi="Times New Roman" w:cs="Times New Roman"/>
          <w:b/>
          <w:color w:val="000000"/>
        </w:rPr>
        <w:t xml:space="preserve">. </w:t>
      </w:r>
      <w:r w:rsidR="00D63B58">
        <w:rPr>
          <w:rFonts w:ascii="Times New Roman" w:hAnsi="Times New Roman" w:cs="Times New Roman"/>
          <w:b/>
          <w:color w:val="000000"/>
        </w:rPr>
        <w:t>Kokius teisės aktus būtina priimti, kokius galiojančius teisės aktus reikia pakeisti ar pripažinti netekusiais galios – kas ir kada juos turėtų priimti</w:t>
      </w:r>
    </w:p>
    <w:p w14:paraId="4E601671" w14:textId="09B33FE9" w:rsidR="00305B20" w:rsidRDefault="00D63B58" w:rsidP="00D63B58">
      <w:pPr>
        <w:spacing w:line="360" w:lineRule="auto"/>
        <w:ind w:firstLine="720"/>
        <w:jc w:val="both"/>
        <w:rPr>
          <w:rFonts w:ascii="Times New Roman" w:hAnsi="Times New Roman" w:cs="Times New Roman"/>
          <w:color w:val="000000"/>
        </w:rPr>
      </w:pPr>
      <w:r>
        <w:rPr>
          <w:rFonts w:ascii="Times New Roman" w:hAnsi="Times New Roman" w:cs="Times New Roman"/>
          <w:color w:val="000000"/>
        </w:rPr>
        <w:t>Sprendimo projektui įgyvendinti nereikės priimti, pakeisti ar pripažinti netekusiais galios galiojančių teisės aktų.</w:t>
      </w:r>
    </w:p>
    <w:p w14:paraId="5749CD55" w14:textId="17EA4588" w:rsidR="004F1DAC" w:rsidRDefault="004F1DAC" w:rsidP="004F1DAC">
      <w:pPr>
        <w:spacing w:line="360" w:lineRule="auto"/>
        <w:jc w:val="both"/>
        <w:rPr>
          <w:rFonts w:ascii="Times New Roman" w:hAnsi="Times New Roman" w:cs="Times New Roman"/>
          <w:color w:val="000000"/>
        </w:rPr>
      </w:pPr>
      <w:r>
        <w:rPr>
          <w:rFonts w:ascii="Times New Roman" w:hAnsi="Times New Roman" w:cs="Times New Roman"/>
          <w:b/>
          <w:color w:val="000000"/>
        </w:rPr>
        <w:t xml:space="preserve">6. </w:t>
      </w:r>
      <w:r w:rsidR="00D63B58">
        <w:rPr>
          <w:rFonts w:ascii="Times New Roman" w:hAnsi="Times New Roman" w:cs="Times New Roman"/>
          <w:b/>
          <w:color w:val="000000"/>
        </w:rPr>
        <w:t>Sprendimo įgyvendinimo terminai – kas, ką ir kada turėtų atlikti</w:t>
      </w:r>
    </w:p>
    <w:p w14:paraId="45571F61" w14:textId="595BE6E5" w:rsidR="004F1DAC" w:rsidRPr="004F1DAC" w:rsidRDefault="00AE3469" w:rsidP="00AE3469">
      <w:pPr>
        <w:spacing w:line="360" w:lineRule="auto"/>
        <w:ind w:firstLine="720"/>
        <w:jc w:val="both"/>
        <w:rPr>
          <w:rFonts w:ascii="Times New Roman" w:hAnsi="Times New Roman" w:cs="Times New Roman"/>
          <w:b/>
          <w:color w:val="000000"/>
        </w:rPr>
      </w:pPr>
      <w:r>
        <w:rPr>
          <w:rFonts w:ascii="Times New Roman" w:hAnsi="Times New Roman" w:cs="Times New Roman"/>
          <w:color w:val="000000"/>
        </w:rPr>
        <w:t>Valstybinė mokesčių inspekcija prie Lietuvos Respublikos finansų ministerijos, žemės mokesčio apskaitos terminas iki 202</w:t>
      </w:r>
      <w:r w:rsidR="00E237F2">
        <w:rPr>
          <w:rFonts w:ascii="Times New Roman" w:hAnsi="Times New Roman" w:cs="Times New Roman"/>
          <w:color w:val="000000"/>
        </w:rPr>
        <w:t>5</w:t>
      </w:r>
      <w:r>
        <w:rPr>
          <w:rFonts w:ascii="Times New Roman" w:hAnsi="Times New Roman" w:cs="Times New Roman"/>
          <w:color w:val="000000"/>
        </w:rPr>
        <w:t xml:space="preserve"> m. lapkričio 1 d.</w:t>
      </w:r>
    </w:p>
    <w:p w14:paraId="3A5B9C7D" w14:textId="7F73ACF3" w:rsidR="00E53F12" w:rsidRPr="00E53F12" w:rsidRDefault="004F1DAC">
      <w:pPr>
        <w:spacing w:line="360" w:lineRule="auto"/>
        <w:jc w:val="both"/>
        <w:rPr>
          <w:rFonts w:ascii="Times New Roman" w:hAnsi="Times New Roman" w:cs="Times New Roman"/>
          <w:b/>
          <w:bCs/>
          <w:color w:val="000000"/>
        </w:rPr>
      </w:pPr>
      <w:r>
        <w:rPr>
          <w:rFonts w:ascii="Times New Roman" w:hAnsi="Times New Roman" w:cs="Times New Roman"/>
          <w:b/>
          <w:bCs/>
          <w:color w:val="000000"/>
        </w:rPr>
        <w:t>7</w:t>
      </w:r>
      <w:r w:rsidR="00E53F12" w:rsidRPr="00E53F12">
        <w:rPr>
          <w:rFonts w:ascii="Times New Roman" w:hAnsi="Times New Roman" w:cs="Times New Roman"/>
          <w:b/>
          <w:bCs/>
          <w:color w:val="000000"/>
        </w:rPr>
        <w:t xml:space="preserve">. </w:t>
      </w:r>
      <w:r w:rsidR="00AE3469">
        <w:rPr>
          <w:rFonts w:ascii="Times New Roman" w:hAnsi="Times New Roman" w:cs="Times New Roman"/>
          <w:b/>
          <w:bCs/>
          <w:color w:val="000000"/>
        </w:rPr>
        <w:t>Sprendimo projekto rengimo metu gauti specialistų vertinimai ir išvados</w:t>
      </w:r>
    </w:p>
    <w:p w14:paraId="7239D902" w14:textId="479CD1DC" w:rsidR="004F1DAC" w:rsidRPr="00AE3469" w:rsidRDefault="00AE3469">
      <w:pPr>
        <w:spacing w:line="360" w:lineRule="auto"/>
        <w:jc w:val="both"/>
        <w:rPr>
          <w:rFonts w:ascii="Times New Roman" w:hAnsi="Times New Roman" w:cs="Times New Roman"/>
          <w:bCs/>
          <w:color w:val="000000"/>
        </w:rPr>
      </w:pPr>
      <w:r>
        <w:rPr>
          <w:rFonts w:ascii="Times New Roman" w:hAnsi="Times New Roman" w:cs="Times New Roman"/>
          <w:b/>
          <w:color w:val="000000"/>
        </w:rPr>
        <w:tab/>
      </w:r>
      <w:r w:rsidRPr="00AE3469">
        <w:rPr>
          <w:rFonts w:ascii="Times New Roman" w:hAnsi="Times New Roman" w:cs="Times New Roman"/>
          <w:bCs/>
          <w:color w:val="000000"/>
        </w:rPr>
        <w:t>Nėra.</w:t>
      </w:r>
    </w:p>
    <w:p w14:paraId="30470F93" w14:textId="390C8159" w:rsidR="00305B20" w:rsidRDefault="004F1DAC">
      <w:pPr>
        <w:spacing w:line="360" w:lineRule="auto"/>
        <w:jc w:val="both"/>
        <w:rPr>
          <w:rFonts w:ascii="Times New Roman" w:eastAsia="Times New Roman" w:hAnsi="Times New Roman" w:cs="Times New Roman"/>
          <w:color w:val="000000"/>
        </w:rPr>
      </w:pPr>
      <w:r>
        <w:rPr>
          <w:rFonts w:ascii="Times New Roman" w:hAnsi="Times New Roman" w:cs="Times New Roman"/>
          <w:b/>
          <w:color w:val="000000"/>
        </w:rPr>
        <w:t>8</w:t>
      </w:r>
      <w:r w:rsidR="00305B20">
        <w:rPr>
          <w:rFonts w:ascii="Times New Roman" w:hAnsi="Times New Roman" w:cs="Times New Roman"/>
          <w:b/>
          <w:color w:val="000000"/>
        </w:rPr>
        <w:t xml:space="preserve">. Kiti </w:t>
      </w:r>
      <w:r w:rsidR="00AE3469">
        <w:rPr>
          <w:rFonts w:ascii="Times New Roman" w:hAnsi="Times New Roman" w:cs="Times New Roman"/>
          <w:b/>
          <w:color w:val="000000"/>
        </w:rPr>
        <w:t>reikalingi pagrindimai, skaičiavimai ir paaiškinimai</w:t>
      </w:r>
    </w:p>
    <w:p w14:paraId="17A2D505" w14:textId="0A45DBC6" w:rsidR="00846A54" w:rsidRPr="00417E52" w:rsidRDefault="00305B20" w:rsidP="00E237F2">
      <w:pPr>
        <w:spacing w:line="360" w:lineRule="auto"/>
        <w:jc w:val="both"/>
        <w:rPr>
          <w:rFonts w:ascii="Times New Roman" w:hAnsi="Times New Roman" w:cs="Times New Roman"/>
        </w:rPr>
      </w:pPr>
      <w:r>
        <w:rPr>
          <w:rFonts w:ascii="Times New Roman" w:eastAsia="Times New Roman" w:hAnsi="Times New Roman" w:cs="Times New Roman"/>
          <w:color w:val="000000"/>
        </w:rPr>
        <w:t xml:space="preserve">          </w:t>
      </w:r>
      <w:r w:rsidR="00E237F2">
        <w:rPr>
          <w:rFonts w:ascii="Times New Roman" w:eastAsia="Times New Roman" w:hAnsi="Times New Roman" w:cs="Times New Roman"/>
          <w:color w:val="000000"/>
        </w:rPr>
        <w:t>Nėra</w:t>
      </w:r>
    </w:p>
    <w:p w14:paraId="099584A1" w14:textId="2AE40A0B" w:rsidR="00305B20" w:rsidRDefault="00343243">
      <w:pPr>
        <w:spacing w:line="360" w:lineRule="auto"/>
        <w:jc w:val="both"/>
        <w:rPr>
          <w:rFonts w:ascii="Times New Roman" w:hAnsi="Times New Roman" w:cs="Times New Roman"/>
          <w:color w:val="000000"/>
        </w:rPr>
      </w:pPr>
      <w:r>
        <w:rPr>
          <w:rFonts w:ascii="Times New Roman" w:hAnsi="Times New Roman" w:cs="Times New Roman"/>
          <w:b/>
          <w:color w:val="000000"/>
        </w:rPr>
        <w:t>9</w:t>
      </w:r>
      <w:r w:rsidR="00305B20">
        <w:rPr>
          <w:rFonts w:ascii="Times New Roman" w:hAnsi="Times New Roman" w:cs="Times New Roman"/>
          <w:b/>
          <w:color w:val="000000"/>
        </w:rPr>
        <w:t>.</w:t>
      </w:r>
      <w:r>
        <w:rPr>
          <w:rFonts w:ascii="Times New Roman" w:hAnsi="Times New Roman" w:cs="Times New Roman"/>
          <w:b/>
          <w:color w:val="000000"/>
        </w:rPr>
        <w:t xml:space="preserve"> Sprendimo p</w:t>
      </w:r>
      <w:r w:rsidR="00305B20">
        <w:rPr>
          <w:rFonts w:ascii="Times New Roman" w:hAnsi="Times New Roman" w:cs="Times New Roman"/>
          <w:b/>
          <w:color w:val="000000"/>
        </w:rPr>
        <w:t>rojekto iniciatori</w:t>
      </w:r>
      <w:r>
        <w:rPr>
          <w:rFonts w:ascii="Times New Roman" w:hAnsi="Times New Roman" w:cs="Times New Roman"/>
          <w:b/>
          <w:color w:val="000000"/>
        </w:rPr>
        <w:t>ai</w:t>
      </w:r>
      <w:r w:rsidR="00967718">
        <w:rPr>
          <w:rFonts w:ascii="Times New Roman" w:hAnsi="Times New Roman" w:cs="Times New Roman"/>
          <w:b/>
          <w:color w:val="000000"/>
        </w:rPr>
        <w:t>, rengėja</w:t>
      </w:r>
      <w:r>
        <w:rPr>
          <w:rFonts w:ascii="Times New Roman" w:hAnsi="Times New Roman" w:cs="Times New Roman"/>
          <w:b/>
          <w:color w:val="000000"/>
        </w:rPr>
        <w:t>i,</w:t>
      </w:r>
      <w:r w:rsidR="00967718">
        <w:rPr>
          <w:rFonts w:ascii="Times New Roman" w:hAnsi="Times New Roman" w:cs="Times New Roman"/>
          <w:b/>
          <w:color w:val="000000"/>
        </w:rPr>
        <w:t xml:space="preserve"> pranešėjas</w:t>
      </w:r>
    </w:p>
    <w:p w14:paraId="480DBF92" w14:textId="1376E9EC" w:rsidR="00305B20" w:rsidRDefault="00967718" w:rsidP="00131A30">
      <w:pPr>
        <w:spacing w:line="360" w:lineRule="auto"/>
        <w:ind w:firstLine="720"/>
        <w:jc w:val="both"/>
        <w:rPr>
          <w:rFonts w:ascii="Times New Roman" w:hAnsi="Times New Roman" w:cs="Times New Roman"/>
          <w:color w:val="000000"/>
        </w:rPr>
      </w:pPr>
      <w:r>
        <w:rPr>
          <w:rFonts w:ascii="Times New Roman" w:hAnsi="Times New Roman" w:cs="Times New Roman"/>
          <w:color w:val="000000"/>
        </w:rPr>
        <w:t>Iniciatorius –</w:t>
      </w:r>
      <w:r w:rsidR="00C4218F">
        <w:rPr>
          <w:rFonts w:ascii="Times New Roman" w:hAnsi="Times New Roman" w:cs="Times New Roman"/>
          <w:color w:val="000000"/>
        </w:rPr>
        <w:t xml:space="preserve"> </w:t>
      </w:r>
      <w:r w:rsidR="006178AB">
        <w:rPr>
          <w:rFonts w:ascii="Times New Roman" w:hAnsi="Times New Roman" w:cs="Times New Roman"/>
        </w:rPr>
        <w:t>A. M. (</w:t>
      </w:r>
      <w:r w:rsidR="00BE3DCC" w:rsidRPr="00910C11">
        <w:rPr>
          <w:bCs/>
          <w:i/>
          <w:iCs/>
          <w:szCs w:val="20"/>
        </w:rPr>
        <w:t>duomenys neskelbiami</w:t>
      </w:r>
      <w:r w:rsidR="006178AB">
        <w:rPr>
          <w:rFonts w:ascii="Times New Roman" w:hAnsi="Times New Roman" w:cs="Times New Roman"/>
        </w:rPr>
        <w:t>)</w:t>
      </w:r>
      <w:r w:rsidR="00305B20">
        <w:rPr>
          <w:rFonts w:ascii="Times New Roman" w:hAnsi="Times New Roman" w:cs="Times New Roman"/>
          <w:color w:val="000000"/>
        </w:rPr>
        <w:t>.</w:t>
      </w:r>
    </w:p>
    <w:p w14:paraId="527B2EE3" w14:textId="7080DE24" w:rsidR="00305B20" w:rsidRDefault="00305B20" w:rsidP="00131A30">
      <w:pPr>
        <w:spacing w:line="360" w:lineRule="auto"/>
        <w:ind w:firstLine="720"/>
        <w:jc w:val="both"/>
        <w:rPr>
          <w:rFonts w:ascii="Times New Roman" w:hAnsi="Times New Roman" w:cs="Times New Roman"/>
          <w:color w:val="000000"/>
        </w:rPr>
      </w:pPr>
      <w:r>
        <w:rPr>
          <w:rFonts w:ascii="Times New Roman" w:hAnsi="Times New Roman" w:cs="Times New Roman"/>
          <w:color w:val="000000"/>
        </w:rPr>
        <w:t>Rengėja</w:t>
      </w:r>
      <w:r w:rsidR="00967718">
        <w:rPr>
          <w:rFonts w:ascii="Times New Roman" w:hAnsi="Times New Roman" w:cs="Times New Roman"/>
          <w:color w:val="000000"/>
        </w:rPr>
        <w:t xml:space="preserve"> –</w:t>
      </w:r>
      <w:r>
        <w:rPr>
          <w:rFonts w:ascii="Times New Roman" w:hAnsi="Times New Roman" w:cs="Times New Roman"/>
          <w:color w:val="000000"/>
        </w:rPr>
        <w:t xml:space="preserve"> </w:t>
      </w:r>
      <w:r>
        <w:rPr>
          <w:rFonts w:ascii="Cambria" w:hAnsi="Cambria" w:cs="Cambria"/>
          <w:color w:val="000000"/>
        </w:rPr>
        <w:t>Ž</w:t>
      </w:r>
      <w:r>
        <w:rPr>
          <w:rFonts w:ascii="Times New Roman" w:hAnsi="Times New Roman" w:cs="Times New Roman"/>
          <w:color w:val="000000"/>
        </w:rPr>
        <w:t>emės ūkio skyriaus vyriausioji specialistė L. Repečkienė</w:t>
      </w:r>
      <w:r w:rsidR="00D33F6C">
        <w:rPr>
          <w:rFonts w:ascii="Times New Roman" w:hAnsi="Times New Roman" w:cs="Times New Roman"/>
          <w:color w:val="000000"/>
        </w:rPr>
        <w:t>.</w:t>
      </w:r>
    </w:p>
    <w:p w14:paraId="2D277340" w14:textId="1AD70032" w:rsidR="003D674D" w:rsidRDefault="00967718" w:rsidP="00131A30">
      <w:pPr>
        <w:spacing w:line="360" w:lineRule="auto"/>
        <w:ind w:firstLine="720"/>
        <w:jc w:val="both"/>
        <w:rPr>
          <w:rFonts w:ascii="Times New Roman" w:hAnsi="Times New Roman" w:cs="Times New Roman"/>
          <w:color w:val="000000"/>
        </w:rPr>
      </w:pPr>
      <w:r>
        <w:rPr>
          <w:rFonts w:ascii="Times New Roman" w:hAnsi="Times New Roman" w:cs="Times New Roman"/>
          <w:color w:val="000000"/>
        </w:rPr>
        <w:t xml:space="preserve">Pranešėjas – </w:t>
      </w:r>
      <w:r>
        <w:rPr>
          <w:rFonts w:ascii="Cambria" w:hAnsi="Cambria" w:cs="Cambria"/>
          <w:color w:val="000000"/>
        </w:rPr>
        <w:t>Ž</w:t>
      </w:r>
      <w:r>
        <w:rPr>
          <w:rFonts w:ascii="Times New Roman" w:hAnsi="Times New Roman" w:cs="Times New Roman"/>
          <w:color w:val="000000"/>
        </w:rPr>
        <w:t>emės ūkio skyriaus vedėjas V. Velikonis</w:t>
      </w:r>
      <w:r w:rsidR="00D33F6C">
        <w:rPr>
          <w:rFonts w:ascii="Times New Roman" w:hAnsi="Times New Roman" w:cs="Times New Roman"/>
          <w:color w:val="000000"/>
        </w:rPr>
        <w:t>.</w:t>
      </w:r>
    </w:p>
    <w:p w14:paraId="1B0C974B" w14:textId="77777777" w:rsidR="00E237F2" w:rsidRDefault="00E237F2" w:rsidP="00131A30">
      <w:pPr>
        <w:spacing w:line="360" w:lineRule="auto"/>
        <w:ind w:firstLine="720"/>
        <w:jc w:val="both"/>
        <w:rPr>
          <w:rFonts w:ascii="Times New Roman" w:hAnsi="Times New Roman" w:cs="Times New Roman"/>
          <w:color w:val="000000"/>
        </w:rPr>
      </w:pPr>
    </w:p>
    <w:p w14:paraId="33483954" w14:textId="77777777" w:rsidR="00E237F2" w:rsidRPr="00456C5E" w:rsidRDefault="00E237F2" w:rsidP="00131A30">
      <w:pPr>
        <w:spacing w:line="360" w:lineRule="auto"/>
        <w:ind w:firstLine="720"/>
        <w:jc w:val="both"/>
        <w:rPr>
          <w:rFonts w:ascii="Times New Roman" w:hAnsi="Times New Roman" w:cs="Times New Roman"/>
          <w:color w:val="000000"/>
        </w:rPr>
      </w:pPr>
    </w:p>
    <w:sectPr w:rsidR="00E237F2" w:rsidRPr="00456C5E" w:rsidSect="00AF1F00">
      <w:pgSz w:w="11906" w:h="16838"/>
      <w:pgMar w:top="1134" w:right="567" w:bottom="1134" w:left="1701" w:header="567" w:footer="567" w:gutter="0"/>
      <w:cols w:space="1296"/>
      <w:docGrid w:linePitch="360" w:charSpace="-63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6EC3"/>
    <w:multiLevelType w:val="hybridMultilevel"/>
    <w:tmpl w:val="D31A2E78"/>
    <w:lvl w:ilvl="0" w:tplc="321E1B2C">
      <w:start w:val="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33B017BD"/>
    <w:multiLevelType w:val="multilevel"/>
    <w:tmpl w:val="B6D82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805A69"/>
    <w:multiLevelType w:val="multilevel"/>
    <w:tmpl w:val="5088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8C7E8B"/>
    <w:multiLevelType w:val="hybridMultilevel"/>
    <w:tmpl w:val="BB927A58"/>
    <w:lvl w:ilvl="0" w:tplc="1C100554">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3057066">
    <w:abstractNumId w:val="3"/>
  </w:num>
  <w:num w:numId="2" w16cid:durableId="132261393">
    <w:abstractNumId w:val="0"/>
  </w:num>
  <w:num w:numId="3" w16cid:durableId="1969897080">
    <w:abstractNumId w:val="2"/>
  </w:num>
  <w:num w:numId="4" w16cid:durableId="1236277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C10"/>
    <w:rsid w:val="00002B8B"/>
    <w:rsid w:val="00005751"/>
    <w:rsid w:val="00011B98"/>
    <w:rsid w:val="000616E0"/>
    <w:rsid w:val="00063923"/>
    <w:rsid w:val="00065DC0"/>
    <w:rsid w:val="000715CA"/>
    <w:rsid w:val="000821D0"/>
    <w:rsid w:val="000C11A9"/>
    <w:rsid w:val="000C1F37"/>
    <w:rsid w:val="000D1C38"/>
    <w:rsid w:val="000E26B1"/>
    <w:rsid w:val="000F474E"/>
    <w:rsid w:val="00113CA4"/>
    <w:rsid w:val="00131A30"/>
    <w:rsid w:val="00150A8A"/>
    <w:rsid w:val="0019219D"/>
    <w:rsid w:val="001A327A"/>
    <w:rsid w:val="001C634C"/>
    <w:rsid w:val="001D6FF2"/>
    <w:rsid w:val="001E534D"/>
    <w:rsid w:val="00200E9C"/>
    <w:rsid w:val="002020FB"/>
    <w:rsid w:val="00214B1A"/>
    <w:rsid w:val="00214EAD"/>
    <w:rsid w:val="00226ECD"/>
    <w:rsid w:val="00246EBC"/>
    <w:rsid w:val="0026461C"/>
    <w:rsid w:val="00270DE8"/>
    <w:rsid w:val="00276230"/>
    <w:rsid w:val="00276961"/>
    <w:rsid w:val="00286741"/>
    <w:rsid w:val="002B25EB"/>
    <w:rsid w:val="002F5876"/>
    <w:rsid w:val="002F7A4D"/>
    <w:rsid w:val="00305B20"/>
    <w:rsid w:val="003072A3"/>
    <w:rsid w:val="003158FE"/>
    <w:rsid w:val="00324458"/>
    <w:rsid w:val="00333BBE"/>
    <w:rsid w:val="00341D09"/>
    <w:rsid w:val="00343243"/>
    <w:rsid w:val="00344227"/>
    <w:rsid w:val="003C0EC1"/>
    <w:rsid w:val="003D2218"/>
    <w:rsid w:val="003D674D"/>
    <w:rsid w:val="003E15DE"/>
    <w:rsid w:val="00403AA0"/>
    <w:rsid w:val="00407261"/>
    <w:rsid w:val="00417E52"/>
    <w:rsid w:val="004542E0"/>
    <w:rsid w:val="00456C5E"/>
    <w:rsid w:val="00471B8C"/>
    <w:rsid w:val="004A2E5B"/>
    <w:rsid w:val="004E0C1E"/>
    <w:rsid w:val="004E29A6"/>
    <w:rsid w:val="004F1671"/>
    <w:rsid w:val="004F1DAC"/>
    <w:rsid w:val="004F4C81"/>
    <w:rsid w:val="00501323"/>
    <w:rsid w:val="00513070"/>
    <w:rsid w:val="00515302"/>
    <w:rsid w:val="00542CE7"/>
    <w:rsid w:val="00543E0A"/>
    <w:rsid w:val="0055271A"/>
    <w:rsid w:val="005537B7"/>
    <w:rsid w:val="0056453D"/>
    <w:rsid w:val="0058066C"/>
    <w:rsid w:val="00595499"/>
    <w:rsid w:val="005C664D"/>
    <w:rsid w:val="005F03A8"/>
    <w:rsid w:val="00602DBA"/>
    <w:rsid w:val="0060440C"/>
    <w:rsid w:val="00606590"/>
    <w:rsid w:val="00614784"/>
    <w:rsid w:val="006178AB"/>
    <w:rsid w:val="00620FD5"/>
    <w:rsid w:val="00622362"/>
    <w:rsid w:val="006252CB"/>
    <w:rsid w:val="00633AF2"/>
    <w:rsid w:val="006545CC"/>
    <w:rsid w:val="00664184"/>
    <w:rsid w:val="00665F18"/>
    <w:rsid w:val="0067333B"/>
    <w:rsid w:val="00675844"/>
    <w:rsid w:val="00691D5C"/>
    <w:rsid w:val="006B0D3D"/>
    <w:rsid w:val="006E04B1"/>
    <w:rsid w:val="006F365A"/>
    <w:rsid w:val="006F7388"/>
    <w:rsid w:val="007026F5"/>
    <w:rsid w:val="00707A7C"/>
    <w:rsid w:val="00707ACD"/>
    <w:rsid w:val="00726F0D"/>
    <w:rsid w:val="00746197"/>
    <w:rsid w:val="0078132F"/>
    <w:rsid w:val="00786ABB"/>
    <w:rsid w:val="007B4558"/>
    <w:rsid w:val="007D5762"/>
    <w:rsid w:val="007F65EC"/>
    <w:rsid w:val="0080274C"/>
    <w:rsid w:val="00804C10"/>
    <w:rsid w:val="008063EA"/>
    <w:rsid w:val="0084207D"/>
    <w:rsid w:val="00843D6F"/>
    <w:rsid w:val="00846A54"/>
    <w:rsid w:val="00860DE5"/>
    <w:rsid w:val="0087126D"/>
    <w:rsid w:val="00874350"/>
    <w:rsid w:val="008A2863"/>
    <w:rsid w:val="008A3A5C"/>
    <w:rsid w:val="008A5B03"/>
    <w:rsid w:val="008B28C1"/>
    <w:rsid w:val="008C2E69"/>
    <w:rsid w:val="008D285A"/>
    <w:rsid w:val="008D44DB"/>
    <w:rsid w:val="008E5419"/>
    <w:rsid w:val="0094673F"/>
    <w:rsid w:val="00955B99"/>
    <w:rsid w:val="00960123"/>
    <w:rsid w:val="00967718"/>
    <w:rsid w:val="00983B33"/>
    <w:rsid w:val="009A2B4C"/>
    <w:rsid w:val="00A007E1"/>
    <w:rsid w:val="00A14A20"/>
    <w:rsid w:val="00A160CB"/>
    <w:rsid w:val="00A279A5"/>
    <w:rsid w:val="00A563C6"/>
    <w:rsid w:val="00A56FBA"/>
    <w:rsid w:val="00A6200A"/>
    <w:rsid w:val="00A71A6D"/>
    <w:rsid w:val="00A80F0A"/>
    <w:rsid w:val="00A92291"/>
    <w:rsid w:val="00AB04A3"/>
    <w:rsid w:val="00AC5EB0"/>
    <w:rsid w:val="00AC6CFF"/>
    <w:rsid w:val="00AD3A79"/>
    <w:rsid w:val="00AE3469"/>
    <w:rsid w:val="00AF021B"/>
    <w:rsid w:val="00AF1F00"/>
    <w:rsid w:val="00AF5FF6"/>
    <w:rsid w:val="00B21F98"/>
    <w:rsid w:val="00B25FE2"/>
    <w:rsid w:val="00B54660"/>
    <w:rsid w:val="00B976ED"/>
    <w:rsid w:val="00BB32F9"/>
    <w:rsid w:val="00BB587B"/>
    <w:rsid w:val="00BD5DCA"/>
    <w:rsid w:val="00BE3DCC"/>
    <w:rsid w:val="00BF36A9"/>
    <w:rsid w:val="00BF5FBD"/>
    <w:rsid w:val="00C1767A"/>
    <w:rsid w:val="00C21DEA"/>
    <w:rsid w:val="00C2344A"/>
    <w:rsid w:val="00C2464E"/>
    <w:rsid w:val="00C4218F"/>
    <w:rsid w:val="00C4593B"/>
    <w:rsid w:val="00C67ED8"/>
    <w:rsid w:val="00CA33EB"/>
    <w:rsid w:val="00CB1E40"/>
    <w:rsid w:val="00CC28EE"/>
    <w:rsid w:val="00CC76A5"/>
    <w:rsid w:val="00CE1BA9"/>
    <w:rsid w:val="00CF012A"/>
    <w:rsid w:val="00D209D2"/>
    <w:rsid w:val="00D22D23"/>
    <w:rsid w:val="00D33F6C"/>
    <w:rsid w:val="00D544C2"/>
    <w:rsid w:val="00D60CEA"/>
    <w:rsid w:val="00D63B58"/>
    <w:rsid w:val="00D82B90"/>
    <w:rsid w:val="00D91BEE"/>
    <w:rsid w:val="00DA246C"/>
    <w:rsid w:val="00DB1872"/>
    <w:rsid w:val="00DB3DEA"/>
    <w:rsid w:val="00DC0B19"/>
    <w:rsid w:val="00DC4348"/>
    <w:rsid w:val="00DE3234"/>
    <w:rsid w:val="00E0074D"/>
    <w:rsid w:val="00E21640"/>
    <w:rsid w:val="00E237F2"/>
    <w:rsid w:val="00E3369C"/>
    <w:rsid w:val="00E53F12"/>
    <w:rsid w:val="00E56662"/>
    <w:rsid w:val="00E90962"/>
    <w:rsid w:val="00EA734A"/>
    <w:rsid w:val="00EC799C"/>
    <w:rsid w:val="00EE47D9"/>
    <w:rsid w:val="00EE5DBC"/>
    <w:rsid w:val="00EF0F4B"/>
    <w:rsid w:val="00EF6382"/>
    <w:rsid w:val="00F1483E"/>
    <w:rsid w:val="00F328D7"/>
    <w:rsid w:val="00F36038"/>
    <w:rsid w:val="00F41745"/>
    <w:rsid w:val="00F955F6"/>
    <w:rsid w:val="00FC3ED9"/>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13C72D6"/>
  <w15:chartTrackingRefBased/>
  <w15:docId w15:val="{A0501463-930D-4C2B-A204-C7870348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ascii="Liberation Serif" w:eastAsia="SimSun" w:hAnsi="Liberation Serif"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style>
  <w:style w:type="paragraph" w:customStyle="1" w:styleId="Heading">
    <w:name w:val="Heading"/>
    <w:basedOn w:val="prastasis"/>
    <w:next w:val="Pagrindinistekstas"/>
    <w:pPr>
      <w:keepNext/>
      <w:spacing w:before="240" w:after="120"/>
    </w:pPr>
    <w:rPr>
      <w:rFonts w:ascii="Liberation Sans" w:eastAsia="Microsoft YaHei" w:hAnsi="Liberation Sans" w:cs="Liberation Sans"/>
      <w:sz w:val="28"/>
      <w:szCs w:val="28"/>
    </w:rPr>
  </w:style>
  <w:style w:type="paragraph" w:styleId="Pagrindinistekstas">
    <w:name w:val="Body Text"/>
    <w:basedOn w:val="prastasis"/>
    <w:pPr>
      <w:spacing w:after="140" w:line="288"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pPr>
      <w:suppressLineNumbers/>
    </w:pPr>
  </w:style>
  <w:style w:type="paragraph" w:customStyle="1" w:styleId="Antrat1">
    <w:name w:val="Antraštė1"/>
    <w:basedOn w:val="prastasis"/>
    <w:pPr>
      <w:suppressLineNumbers/>
      <w:spacing w:before="120" w:after="120"/>
    </w:pPr>
    <w:rPr>
      <w:i/>
      <w:iC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Debesliotekstas">
    <w:name w:val="Balloon Text"/>
    <w:basedOn w:val="prastasis"/>
    <w:link w:val="DebesliotekstasDiagrama"/>
    <w:uiPriority w:val="99"/>
    <w:semiHidden/>
    <w:unhideWhenUsed/>
    <w:rsid w:val="00860DE5"/>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860DE5"/>
    <w:rPr>
      <w:rFonts w:ascii="Segoe UI" w:eastAsia="SimSun" w:hAnsi="Segoe UI" w:cs="Mangal"/>
      <w:kern w:val="1"/>
      <w:sz w:val="18"/>
      <w:szCs w:val="16"/>
      <w:lang w:eastAsia="zh-CN" w:bidi="hi-IN"/>
    </w:rPr>
  </w:style>
  <w:style w:type="paragraph" w:styleId="Sraopastraipa">
    <w:name w:val="List Paragraph"/>
    <w:basedOn w:val="prastasis"/>
    <w:uiPriority w:val="34"/>
    <w:qFormat/>
    <w:rsid w:val="004E0C1E"/>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2858">
      <w:bodyDiv w:val="1"/>
      <w:marLeft w:val="0"/>
      <w:marRight w:val="0"/>
      <w:marTop w:val="0"/>
      <w:marBottom w:val="0"/>
      <w:divBdr>
        <w:top w:val="none" w:sz="0" w:space="0" w:color="auto"/>
        <w:left w:val="none" w:sz="0" w:space="0" w:color="auto"/>
        <w:bottom w:val="none" w:sz="0" w:space="0" w:color="auto"/>
        <w:right w:val="none" w:sz="0" w:space="0" w:color="auto"/>
      </w:divBdr>
    </w:div>
    <w:div w:id="14459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4049</Words>
  <Characters>2309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9</cp:revision>
  <cp:lastPrinted>2025-06-13T11:08:00Z</cp:lastPrinted>
  <dcterms:created xsi:type="dcterms:W3CDTF">2025-06-16T05:22:00Z</dcterms:created>
  <dcterms:modified xsi:type="dcterms:W3CDTF">2025-06-18T11:37:00Z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